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447FB" w:rsidR="004A5B61" w:rsidRDefault="004A5B61" w14:paraId="0C818F88" w14:textId="77777777">
      <w:pPr>
        <w:suppressAutoHyphens/>
        <w:jc w:val="both"/>
        <w15:collapsed w:val="false"/>
        <w:rPr>
          <w:rFonts w:ascii="Arial" w:hAnsi="Arial" w:cs="Arial"/>
        </w:rPr>
      </w:pPr>
    </w:p>
    <w:p w:rsidRPr="004447FB" w:rsidR="004A5B61" w:rsidRDefault="00115C2D" w14:paraId="616C1F1C" w14:textId="77777777">
      <w:pPr>
        <w:suppressAutoHyphens/>
        <w:jc w:val="both"/>
        <w:rPr>
          <w:rFonts w:ascii="Arial" w:hAnsi="Arial" w:cs="Arial"/>
        </w:rPr>
      </w:pPr>
      <w:r w:rsidRPr="004447FB">
        <w:rPr>
          <w:rFonts w:ascii="Arial" w:hAnsi="Arial" w:cs="Arial"/>
          <w:noProof/>
        </w:rPr>
        <w:drawing>
          <wp:anchor distT="0" distB="0" distL="114300" distR="114300" simplePos="false" relativeHeight="251649024" behindDoc="false" locked="false" layoutInCell="true" allowOverlap="false">
            <wp:simplePos x="0" y="0"/>
            <wp:positionH relativeFrom="column">
              <wp:posOffset>503555</wp:posOffset>
            </wp:positionH>
            <wp:positionV relativeFrom="paragraph">
              <wp:posOffset>258445</wp:posOffset>
            </wp:positionV>
            <wp:extent cx="542925" cy="685800"/>
            <wp:effectExtent l="0" t="0" r="0" b="0"/>
            <wp:wrapTopAndBottom/>
            <wp:docPr id="1" name="Picture 1"/>
            <wp:cNvGraphicFramePr/>
            <a:graphic>
              <a:graphicData uri="http://schemas.openxmlformats.org/drawingml/2006/picture">
                <pic:pic>
                  <pic:nvPicPr>
                    <pic:cNvPr id="1" name="Picture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447FB">
        <w:rPr>
          <w:rFonts w:ascii="Arial" w:hAnsi="Arial" w:cs="Arial"/>
        </w:rPr>
        <w:fldChar w:fldCharType="begin"/>
      </w:r>
      <w:r w:rsidRPr="004447FB">
        <w:rPr>
          <w:rFonts w:ascii="Arial" w:hAnsi="Arial" w:cs="Arial"/>
        </w:rPr>
        <w:instrText xml:space="preserve">PRIVATE </w:instrText>
      </w:r>
      <w:r w:rsidRPr="004447FB">
        <w:rPr>
          <w:rFonts w:ascii="Arial" w:hAnsi="Arial" w:cs="Arial"/>
        </w:rPr>
        <w:fldChar w:fldCharType="end"/>
      </w:r>
      <w:r w:rsidRPr="004447FB">
        <w:rPr>
          <w:rFonts w:ascii="Arial" w:hAnsi="Arial" w:cs="Arial"/>
        </w:rPr>
        <w:t xml:space="preserve">          </w:t>
      </w:r>
      <w:r w:rsidRPr="004447FB">
        <w:rPr>
          <w:rFonts w:ascii="Arial" w:hAnsi="Arial" w:cs="Arial"/>
        </w:rPr>
        <w:tab/>
      </w:r>
      <w:r w:rsidRPr="004447FB">
        <w:rPr>
          <w:rFonts w:ascii="Arial" w:hAnsi="Arial" w:cs="Arial"/>
        </w:rPr>
        <w:tab/>
      </w:r>
      <w:r w:rsidRPr="004447FB">
        <w:rPr>
          <w:rFonts w:ascii="Arial" w:hAnsi="Arial" w:cs="Arial"/>
        </w:rPr>
        <w:tab/>
      </w:r>
      <w:r w:rsidRPr="004447FB">
        <w:rPr>
          <w:rFonts w:ascii="Arial" w:hAnsi="Arial" w:cs="Arial"/>
        </w:rPr>
        <w:tab/>
      </w:r>
    </w:p>
    <w:p w:rsidRPr="004447FB" w:rsidR="004A5B61" w:rsidRDefault="00115C2D" w14:paraId="0BF252B0" w14:textId="77777777">
      <w:pPr>
        <w:suppressAutoHyphens/>
        <w:jc w:val="both"/>
        <w:rPr>
          <w:rFonts w:ascii="Arial" w:hAnsi="Arial" w:cs="Arial"/>
        </w:rPr>
      </w:pPr>
      <w:r w:rsidRPr="004447FB">
        <w:rPr>
          <w:rFonts w:ascii="Arial" w:hAnsi="Arial" w:cs="Arial"/>
        </w:rPr>
        <w:tab/>
      </w:r>
      <w:r w:rsidRPr="004447FB">
        <w:rPr>
          <w:rFonts w:ascii="Arial" w:hAnsi="Arial" w:cs="Arial"/>
        </w:rPr>
        <w:tab/>
      </w:r>
      <w:r w:rsidRPr="004447FB">
        <w:rPr>
          <w:rFonts w:ascii="Arial" w:hAnsi="Arial" w:cs="Arial"/>
        </w:rPr>
        <w:tab/>
      </w:r>
      <w:r w:rsidRPr="004447FB">
        <w:rPr>
          <w:rFonts w:ascii="Arial" w:hAnsi="Arial" w:cs="Arial"/>
        </w:rPr>
        <w:tab/>
      </w:r>
      <w:r w:rsidRPr="004447FB">
        <w:rPr>
          <w:rFonts w:ascii="Arial" w:hAnsi="Arial" w:cs="Arial"/>
        </w:rPr>
        <w:tab/>
      </w:r>
      <w:r w:rsidRPr="004447FB">
        <w:rPr>
          <w:rFonts w:ascii="Arial" w:hAnsi="Arial" w:cs="Arial"/>
        </w:rPr>
        <w:tab/>
      </w:r>
    </w:p>
    <w:p w:rsidRPr="004447FB" w:rsidR="004A5B61" w:rsidRDefault="00115C2D" w14:paraId="6A5AD16C" w14:textId="77777777">
      <w:pPr>
        <w:pStyle w:val="Naslov1"/>
        <w:jc w:val="left"/>
        <w:rPr>
          <w:rFonts w:ascii="Arial" w:hAnsi="Arial" w:cs="Arial"/>
        </w:rPr>
      </w:pPr>
      <w:r w:rsidRPr="004447FB">
        <w:rPr>
          <w:rFonts w:ascii="Arial" w:hAnsi="Arial" w:cs="Arial"/>
          <w:b w:val="false"/>
        </w:rPr>
        <w:t xml:space="preserve"> </w:t>
      </w:r>
      <w:r w:rsidR="004B0100">
        <w:rPr>
          <w:rFonts w:ascii="Arial" w:hAnsi="Arial" w:cs="Arial"/>
          <w:b w:val="false"/>
        </w:rPr>
        <w:t xml:space="preserve">  Republika Hrvatska</w:t>
      </w:r>
      <w:r w:rsidR="004B0100">
        <w:rPr>
          <w:rFonts w:ascii="Arial" w:hAnsi="Arial" w:cs="Arial"/>
          <w:b w:val="false"/>
        </w:rPr>
        <w:tab/>
      </w:r>
      <w:r w:rsidR="004B0100">
        <w:rPr>
          <w:rFonts w:ascii="Arial" w:hAnsi="Arial" w:cs="Arial"/>
          <w:b w:val="false"/>
        </w:rPr>
        <w:tab/>
      </w:r>
      <w:r w:rsidR="004B0100">
        <w:rPr>
          <w:rFonts w:ascii="Arial" w:hAnsi="Arial" w:cs="Arial"/>
          <w:b w:val="false"/>
        </w:rPr>
        <w:tab/>
        <w:t xml:space="preserve">             </w:t>
      </w:r>
      <w:r w:rsidR="00E6368A">
        <w:rPr>
          <w:rFonts w:ascii="Arial" w:hAnsi="Arial" w:cs="Arial"/>
          <w:b w:val="false"/>
        </w:rPr>
        <w:t xml:space="preserve">          </w:t>
      </w:r>
      <w:r w:rsidR="004B0100">
        <w:rPr>
          <w:rFonts w:ascii="Arial" w:hAnsi="Arial" w:cs="Arial"/>
          <w:b w:val="false"/>
        </w:rPr>
        <w:t xml:space="preserve"> Poslovni broj: </w:t>
      </w:r>
      <w:r w:rsidRPr="004447FB">
        <w:rPr>
          <w:rFonts w:ascii="Arial" w:hAnsi="Arial" w:cs="Arial"/>
          <w:b w:val="false"/>
        </w:rPr>
        <w:t>Pp-</w:t>
      </w:r>
      <w:r w:rsidR="00D37C4C">
        <w:rPr>
          <w:rFonts w:ascii="Arial" w:hAnsi="Arial" w:cs="Arial"/>
          <w:b w:val="false"/>
        </w:rPr>
        <w:t>453/2026-6</w:t>
      </w:r>
    </w:p>
    <w:p w:rsidRPr="004447FB" w:rsidR="004A5B61" w:rsidRDefault="00115C2D" w14:paraId="392111DF" w14:textId="77777777">
      <w:pPr>
        <w:suppressAutoHyphens/>
        <w:rPr>
          <w:rFonts w:ascii="Arial" w:hAnsi="Arial" w:cs="Arial"/>
        </w:rPr>
      </w:pPr>
      <w:r w:rsidRPr="004447FB">
        <w:rPr>
          <w:rFonts w:ascii="Arial" w:hAnsi="Arial" w:cs="Arial"/>
        </w:rPr>
        <w:t>Općinski sud u Čakovcu</w:t>
      </w:r>
    </w:p>
    <w:p w:rsidRPr="004447FB" w:rsidR="004A5B61" w:rsidRDefault="00115C2D" w14:paraId="44B77898" w14:textId="77777777">
      <w:pPr>
        <w:suppressAutoHyphens/>
        <w:rPr>
          <w:rFonts w:ascii="Arial" w:hAnsi="Arial" w:cs="Arial"/>
        </w:rPr>
      </w:pPr>
      <w:r w:rsidRPr="004447FB">
        <w:rPr>
          <w:rFonts w:ascii="Arial" w:hAnsi="Arial" w:cs="Arial"/>
        </w:rPr>
        <w:t xml:space="preserve">    Prekršajni odjel</w:t>
      </w:r>
    </w:p>
    <w:p w:rsidRPr="004447FB" w:rsidR="004A5B61" w:rsidRDefault="00115C2D" w14:paraId="4D9A3E3A" w14:textId="77777777">
      <w:pPr>
        <w:suppressAutoHyphens/>
        <w:rPr>
          <w:rFonts w:ascii="Arial" w:hAnsi="Arial" w:cs="Arial"/>
        </w:rPr>
      </w:pPr>
      <w:r w:rsidRPr="004447FB">
        <w:rPr>
          <w:rFonts w:ascii="Arial" w:hAnsi="Arial" w:cs="Arial"/>
        </w:rPr>
        <w:t>Zrinsko-frankopanska 9</w:t>
      </w:r>
    </w:p>
    <w:p w:rsidRPr="004447FB" w:rsidR="004A5B61" w:rsidRDefault="004A5B61" w14:paraId="31521D33" w14:textId="77777777">
      <w:pPr>
        <w:suppressAutoHyphens/>
        <w:rPr>
          <w:rFonts w:ascii="Arial" w:hAnsi="Arial" w:cs="Arial"/>
        </w:rPr>
      </w:pPr>
    </w:p>
    <w:p w:rsidRPr="004447FB" w:rsidR="00B338AC" w:rsidP="002E226E" w:rsidRDefault="00115C2D" w14:paraId="3636F71C" w14:textId="77777777">
      <w:pPr>
        <w:suppressAutoHyphens/>
        <w:jc w:val="center"/>
        <w:rPr>
          <w:rFonts w:ascii="Arial" w:hAnsi="Arial" w:cs="Arial"/>
        </w:rPr>
      </w:pPr>
      <w:r w:rsidRPr="004447FB">
        <w:rPr>
          <w:rFonts w:ascii="Arial" w:hAnsi="Arial" w:cs="Arial"/>
        </w:rPr>
        <w:t>U</w:t>
      </w:r>
      <w:r w:rsidR="0067536F">
        <w:rPr>
          <w:rFonts w:ascii="Arial" w:hAnsi="Arial" w:cs="Arial"/>
        </w:rPr>
        <w:t xml:space="preserve">  </w:t>
      </w:r>
      <w:r w:rsidRPr="004447FB">
        <w:rPr>
          <w:rFonts w:ascii="Arial" w:hAnsi="Arial" w:cs="Arial"/>
        </w:rPr>
        <w:t xml:space="preserve"> I</w:t>
      </w:r>
      <w:r w:rsidR="0067536F">
        <w:rPr>
          <w:rFonts w:ascii="Arial" w:hAnsi="Arial" w:cs="Arial"/>
        </w:rPr>
        <w:t xml:space="preserve"> </w:t>
      </w:r>
      <w:r w:rsidRPr="004447FB">
        <w:rPr>
          <w:rFonts w:ascii="Arial" w:hAnsi="Arial" w:cs="Arial"/>
        </w:rPr>
        <w:t>M</w:t>
      </w:r>
      <w:r w:rsidR="0067536F">
        <w:rPr>
          <w:rFonts w:ascii="Arial" w:hAnsi="Arial" w:cs="Arial"/>
        </w:rPr>
        <w:t xml:space="preserve"> </w:t>
      </w:r>
      <w:r w:rsidRPr="004447FB">
        <w:rPr>
          <w:rFonts w:ascii="Arial" w:hAnsi="Arial" w:cs="Arial"/>
        </w:rPr>
        <w:t>E</w:t>
      </w:r>
      <w:r w:rsidR="0067536F">
        <w:rPr>
          <w:rFonts w:ascii="Arial" w:hAnsi="Arial" w:cs="Arial"/>
        </w:rPr>
        <w:t xml:space="preserve">  </w:t>
      </w:r>
      <w:r w:rsidRPr="004447FB">
        <w:rPr>
          <w:rFonts w:ascii="Arial" w:hAnsi="Arial" w:cs="Arial"/>
        </w:rPr>
        <w:t xml:space="preserve"> R</w:t>
      </w:r>
      <w:r w:rsidR="0067536F">
        <w:rPr>
          <w:rFonts w:ascii="Arial" w:hAnsi="Arial" w:cs="Arial"/>
        </w:rPr>
        <w:t xml:space="preserve"> </w:t>
      </w:r>
      <w:r w:rsidRPr="004447FB">
        <w:rPr>
          <w:rFonts w:ascii="Arial" w:hAnsi="Arial" w:cs="Arial"/>
        </w:rPr>
        <w:t>E</w:t>
      </w:r>
      <w:r w:rsidR="0067536F">
        <w:rPr>
          <w:rFonts w:ascii="Arial" w:hAnsi="Arial" w:cs="Arial"/>
        </w:rPr>
        <w:t xml:space="preserve"> </w:t>
      </w:r>
      <w:r w:rsidRPr="004447FB">
        <w:rPr>
          <w:rFonts w:ascii="Arial" w:hAnsi="Arial" w:cs="Arial"/>
        </w:rPr>
        <w:t>P</w:t>
      </w:r>
      <w:r w:rsidR="0067536F">
        <w:rPr>
          <w:rFonts w:ascii="Arial" w:hAnsi="Arial" w:cs="Arial"/>
        </w:rPr>
        <w:t xml:space="preserve"> </w:t>
      </w:r>
      <w:r w:rsidRPr="004447FB">
        <w:rPr>
          <w:rFonts w:ascii="Arial" w:hAnsi="Arial" w:cs="Arial"/>
        </w:rPr>
        <w:t>U</w:t>
      </w:r>
      <w:r w:rsidR="0067536F">
        <w:rPr>
          <w:rFonts w:ascii="Arial" w:hAnsi="Arial" w:cs="Arial"/>
        </w:rPr>
        <w:t xml:space="preserve"> </w:t>
      </w:r>
      <w:r w:rsidRPr="004447FB">
        <w:rPr>
          <w:rFonts w:ascii="Arial" w:hAnsi="Arial" w:cs="Arial"/>
        </w:rPr>
        <w:t>B</w:t>
      </w:r>
      <w:r w:rsidR="0067536F">
        <w:rPr>
          <w:rFonts w:ascii="Arial" w:hAnsi="Arial" w:cs="Arial"/>
        </w:rPr>
        <w:t xml:space="preserve"> </w:t>
      </w:r>
      <w:r w:rsidRPr="004447FB">
        <w:rPr>
          <w:rFonts w:ascii="Arial" w:hAnsi="Arial" w:cs="Arial"/>
        </w:rPr>
        <w:t>L</w:t>
      </w:r>
      <w:r w:rsidR="0067536F">
        <w:rPr>
          <w:rFonts w:ascii="Arial" w:hAnsi="Arial" w:cs="Arial"/>
        </w:rPr>
        <w:t xml:space="preserve"> </w:t>
      </w:r>
      <w:r w:rsidRPr="004447FB">
        <w:rPr>
          <w:rFonts w:ascii="Arial" w:hAnsi="Arial" w:cs="Arial"/>
        </w:rPr>
        <w:t>I</w:t>
      </w:r>
      <w:r w:rsidR="0067536F">
        <w:rPr>
          <w:rFonts w:ascii="Arial" w:hAnsi="Arial" w:cs="Arial"/>
        </w:rPr>
        <w:t xml:space="preserve"> </w:t>
      </w:r>
      <w:r w:rsidRPr="004447FB">
        <w:rPr>
          <w:rFonts w:ascii="Arial" w:hAnsi="Arial" w:cs="Arial"/>
        </w:rPr>
        <w:t>K</w:t>
      </w:r>
      <w:r w:rsidR="0067536F">
        <w:rPr>
          <w:rFonts w:ascii="Arial" w:hAnsi="Arial" w:cs="Arial"/>
        </w:rPr>
        <w:t xml:space="preserve"> </w:t>
      </w:r>
      <w:r w:rsidRPr="004447FB">
        <w:rPr>
          <w:rFonts w:ascii="Arial" w:hAnsi="Arial" w:cs="Arial"/>
        </w:rPr>
        <w:t xml:space="preserve">E </w:t>
      </w:r>
      <w:r w:rsidR="0067536F">
        <w:rPr>
          <w:rFonts w:ascii="Arial" w:hAnsi="Arial" w:cs="Arial"/>
        </w:rPr>
        <w:t xml:space="preserve">  </w:t>
      </w:r>
      <w:r w:rsidRPr="004447FB">
        <w:rPr>
          <w:rFonts w:ascii="Arial" w:hAnsi="Arial" w:cs="Arial"/>
        </w:rPr>
        <w:t>H</w:t>
      </w:r>
      <w:r w:rsidR="0067536F">
        <w:rPr>
          <w:rFonts w:ascii="Arial" w:hAnsi="Arial" w:cs="Arial"/>
        </w:rPr>
        <w:t xml:space="preserve"> </w:t>
      </w:r>
      <w:r w:rsidRPr="004447FB">
        <w:rPr>
          <w:rFonts w:ascii="Arial" w:hAnsi="Arial" w:cs="Arial"/>
        </w:rPr>
        <w:t>R</w:t>
      </w:r>
      <w:r w:rsidR="0067536F">
        <w:rPr>
          <w:rFonts w:ascii="Arial" w:hAnsi="Arial" w:cs="Arial"/>
        </w:rPr>
        <w:t xml:space="preserve"> </w:t>
      </w:r>
      <w:r w:rsidRPr="004447FB">
        <w:rPr>
          <w:rFonts w:ascii="Arial" w:hAnsi="Arial" w:cs="Arial"/>
        </w:rPr>
        <w:t>V</w:t>
      </w:r>
      <w:r w:rsidR="0067536F">
        <w:rPr>
          <w:rFonts w:ascii="Arial" w:hAnsi="Arial" w:cs="Arial"/>
        </w:rPr>
        <w:t xml:space="preserve"> </w:t>
      </w:r>
      <w:r w:rsidRPr="004447FB">
        <w:rPr>
          <w:rFonts w:ascii="Arial" w:hAnsi="Arial" w:cs="Arial"/>
        </w:rPr>
        <w:t>A</w:t>
      </w:r>
      <w:r w:rsidR="0067536F">
        <w:rPr>
          <w:rFonts w:ascii="Arial" w:hAnsi="Arial" w:cs="Arial"/>
        </w:rPr>
        <w:t xml:space="preserve"> </w:t>
      </w:r>
      <w:r w:rsidRPr="004447FB">
        <w:rPr>
          <w:rFonts w:ascii="Arial" w:hAnsi="Arial" w:cs="Arial"/>
        </w:rPr>
        <w:t>T</w:t>
      </w:r>
      <w:r w:rsidR="0067536F">
        <w:rPr>
          <w:rFonts w:ascii="Arial" w:hAnsi="Arial" w:cs="Arial"/>
        </w:rPr>
        <w:t xml:space="preserve"> </w:t>
      </w:r>
      <w:r w:rsidRPr="004447FB">
        <w:rPr>
          <w:rFonts w:ascii="Arial" w:hAnsi="Arial" w:cs="Arial"/>
        </w:rPr>
        <w:t>S</w:t>
      </w:r>
      <w:r w:rsidR="0067536F">
        <w:rPr>
          <w:rFonts w:ascii="Arial" w:hAnsi="Arial" w:cs="Arial"/>
        </w:rPr>
        <w:t xml:space="preserve"> </w:t>
      </w:r>
      <w:r w:rsidRPr="004447FB">
        <w:rPr>
          <w:rFonts w:ascii="Arial" w:hAnsi="Arial" w:cs="Arial"/>
        </w:rPr>
        <w:t>K</w:t>
      </w:r>
      <w:r w:rsidR="0067536F">
        <w:rPr>
          <w:rFonts w:ascii="Arial" w:hAnsi="Arial" w:cs="Arial"/>
        </w:rPr>
        <w:t xml:space="preserve"> </w:t>
      </w:r>
      <w:r w:rsidRPr="004447FB">
        <w:rPr>
          <w:rFonts w:ascii="Arial" w:hAnsi="Arial" w:cs="Arial"/>
        </w:rPr>
        <w:t>E</w:t>
      </w:r>
    </w:p>
    <w:p w:rsidRPr="004447FB" w:rsidR="004A5B61" w:rsidRDefault="005C2EA2" w14:paraId="75B2AEE2" w14:textId="77777777">
      <w:pPr>
        <w:suppressAutoHyphens/>
        <w:ind w:left="2160"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Pr="004447FB" w:rsidR="00115C2D">
        <w:rPr>
          <w:rFonts w:ascii="Arial" w:hAnsi="Arial" w:cs="Arial"/>
        </w:rPr>
        <w:t xml:space="preserve">   P</w:t>
      </w:r>
      <w:r w:rsidR="0067536F">
        <w:rPr>
          <w:rFonts w:ascii="Arial" w:hAnsi="Arial" w:cs="Arial"/>
        </w:rPr>
        <w:t xml:space="preserve"> </w:t>
      </w:r>
      <w:r w:rsidRPr="004447FB" w:rsidR="00115C2D">
        <w:rPr>
          <w:rFonts w:ascii="Arial" w:hAnsi="Arial" w:cs="Arial"/>
        </w:rPr>
        <w:t>R</w:t>
      </w:r>
      <w:r w:rsidR="0067536F">
        <w:rPr>
          <w:rFonts w:ascii="Arial" w:hAnsi="Arial" w:cs="Arial"/>
        </w:rPr>
        <w:t xml:space="preserve"> </w:t>
      </w:r>
      <w:r w:rsidRPr="004447FB" w:rsidR="00115C2D">
        <w:rPr>
          <w:rFonts w:ascii="Arial" w:hAnsi="Arial" w:cs="Arial"/>
        </w:rPr>
        <w:t>E</w:t>
      </w:r>
      <w:r w:rsidR="0067536F">
        <w:rPr>
          <w:rFonts w:ascii="Arial" w:hAnsi="Arial" w:cs="Arial"/>
        </w:rPr>
        <w:t xml:space="preserve"> </w:t>
      </w:r>
      <w:r w:rsidRPr="004447FB" w:rsidR="00115C2D">
        <w:rPr>
          <w:rFonts w:ascii="Arial" w:hAnsi="Arial" w:cs="Arial"/>
        </w:rPr>
        <w:t>S</w:t>
      </w:r>
      <w:r w:rsidR="0067536F">
        <w:rPr>
          <w:rFonts w:ascii="Arial" w:hAnsi="Arial" w:cs="Arial"/>
        </w:rPr>
        <w:t xml:space="preserve"> </w:t>
      </w:r>
      <w:r w:rsidRPr="004447FB" w:rsidR="00115C2D">
        <w:rPr>
          <w:rFonts w:ascii="Arial" w:hAnsi="Arial" w:cs="Arial"/>
        </w:rPr>
        <w:t>U</w:t>
      </w:r>
      <w:r w:rsidR="0067536F">
        <w:rPr>
          <w:rFonts w:ascii="Arial" w:hAnsi="Arial" w:cs="Arial"/>
        </w:rPr>
        <w:t xml:space="preserve"> </w:t>
      </w:r>
      <w:r w:rsidRPr="004447FB" w:rsidR="00115C2D">
        <w:rPr>
          <w:rFonts w:ascii="Arial" w:hAnsi="Arial" w:cs="Arial"/>
        </w:rPr>
        <w:t>D</w:t>
      </w:r>
      <w:r w:rsidR="0067536F">
        <w:rPr>
          <w:rFonts w:ascii="Arial" w:hAnsi="Arial" w:cs="Arial"/>
        </w:rPr>
        <w:t xml:space="preserve"> </w:t>
      </w:r>
      <w:r w:rsidRPr="004447FB" w:rsidR="00115C2D">
        <w:rPr>
          <w:rFonts w:ascii="Arial" w:hAnsi="Arial" w:cs="Arial"/>
        </w:rPr>
        <w:t xml:space="preserve">A </w:t>
      </w:r>
    </w:p>
    <w:p w:rsidRPr="004447FB" w:rsidR="004A5B61" w:rsidRDefault="004A5B61" w14:paraId="62EBF967" w14:textId="77777777">
      <w:pPr>
        <w:suppressAutoHyphens/>
        <w:jc w:val="both"/>
        <w:rPr>
          <w:rFonts w:ascii="Arial" w:hAnsi="Arial" w:cs="Arial"/>
        </w:rPr>
      </w:pPr>
    </w:p>
    <w:p w:rsidR="00CD5A54" w:rsidP="004925AD" w:rsidRDefault="00115C2D" w14:paraId="11CBD470" w14:textId="77777777">
      <w:pPr>
        <w:widowControl/>
        <w:ind w:firstLine="720"/>
        <w:jc w:val="both"/>
        <w:rPr>
          <w:rFonts w:ascii="Arial" w:hAnsi="Arial" w:cs="Arial"/>
        </w:rPr>
      </w:pPr>
      <w:r w:rsidRPr="004447FB">
        <w:rPr>
          <w:rFonts w:ascii="Arial" w:hAnsi="Arial" w:cs="Arial"/>
        </w:rPr>
        <w:t>Općinski sud u Čakovcu, Prekršajni odjel, po sucu Draženu Benc</w:t>
      </w:r>
      <w:r w:rsidR="008C64BB">
        <w:rPr>
          <w:rFonts w:ascii="Arial" w:hAnsi="Arial" w:cs="Arial"/>
        </w:rPr>
        <w:t>e, uz sudjelovanje zapisničarke</w:t>
      </w:r>
      <w:r w:rsidRPr="004447FB">
        <w:rPr>
          <w:rFonts w:ascii="Arial" w:hAnsi="Arial" w:cs="Arial"/>
        </w:rPr>
        <w:t xml:space="preserve"> Ljiljane Lehkec, u prekršajnom postupku protiv okrivljenika </w:t>
      </w:r>
      <w:r w:rsidR="00D37C4C">
        <w:rPr>
          <w:rFonts w:ascii="Arial" w:hAnsi="Arial" w:cs="Arial"/>
        </w:rPr>
        <w:t xml:space="preserve">TD "POWER COMPUTERS d.o.o. Čakovec, </w:t>
      </w:r>
      <w:r w:rsidRPr="00BC593A" w:rsidR="00D37C4C">
        <w:rPr>
          <w:rFonts w:ascii="Arial" w:hAnsi="Arial" w:cs="Arial"/>
        </w:rPr>
        <w:t>kao pravne osobe i okrivljeni</w:t>
      </w:r>
      <w:r w:rsidR="00D37C4C">
        <w:rPr>
          <w:rFonts w:ascii="Arial" w:hAnsi="Arial" w:cs="Arial"/>
        </w:rPr>
        <w:t xml:space="preserve">ka Emila Bogdan, kao </w:t>
      </w:r>
      <w:r w:rsidRPr="00BC593A" w:rsidR="00D37C4C">
        <w:rPr>
          <w:rFonts w:ascii="Arial" w:hAnsi="Arial" w:cs="Arial"/>
        </w:rPr>
        <w:t>odgovorne osobe,</w:t>
      </w:r>
      <w:r w:rsidR="00D37C4C">
        <w:rPr>
          <w:rFonts w:ascii="Arial" w:hAnsi="Arial" w:cs="Arial"/>
        </w:rPr>
        <w:t xml:space="preserve"> </w:t>
      </w:r>
      <w:r w:rsidRPr="00BC593A" w:rsidR="00D37C4C">
        <w:rPr>
          <w:rFonts w:ascii="Arial" w:hAnsi="Arial" w:cs="Arial"/>
        </w:rPr>
        <w:t xml:space="preserve">zbog prekršaja iz čl. </w:t>
      </w:r>
      <w:r w:rsidR="00D37C4C">
        <w:rPr>
          <w:rFonts w:ascii="Arial" w:hAnsi="Arial" w:cs="Arial"/>
        </w:rPr>
        <w:t xml:space="preserve">149. st. 1. i 2. toč. 21. Zakona o zaštiti potrošača, </w:t>
      </w:r>
      <w:r w:rsidRPr="00BC593A" w:rsidR="00D37C4C">
        <w:rPr>
          <w:rFonts w:ascii="Arial" w:hAnsi="Arial" w:cs="Arial"/>
        </w:rPr>
        <w:t xml:space="preserve">na temelju optužnog prijedloga Državnog inspektorata, Područni ured Varaždin, </w:t>
      </w:r>
      <w:r w:rsidR="00D37C4C">
        <w:rPr>
          <w:rFonts w:ascii="Arial" w:hAnsi="Arial" w:cs="Arial"/>
        </w:rPr>
        <w:t>Ispostava u Čakovcu pod brojem KLASA</w:t>
      </w:r>
      <w:r w:rsidRPr="00BC593A" w:rsidR="00D37C4C">
        <w:rPr>
          <w:rFonts w:ascii="Arial" w:hAnsi="Arial" w:cs="Arial"/>
        </w:rPr>
        <w:t xml:space="preserve">: </w:t>
      </w:r>
      <w:r w:rsidR="00D37C4C">
        <w:rPr>
          <w:rFonts w:ascii="Arial" w:hAnsi="Arial" w:cs="Arial"/>
        </w:rPr>
        <w:t xml:space="preserve">336-02/25-01/4469, URBROJ: 443-02-04-11-26-7 od 20. ožujka 2026., nakon </w:t>
      </w:r>
      <w:r w:rsidRPr="00BC593A" w:rsidR="00D37C4C">
        <w:rPr>
          <w:rFonts w:ascii="Arial" w:hAnsi="Arial" w:cs="Arial"/>
        </w:rPr>
        <w:t>proveden</w:t>
      </w:r>
      <w:r w:rsidR="00D37C4C">
        <w:rPr>
          <w:rFonts w:ascii="Arial" w:hAnsi="Arial" w:cs="Arial"/>
        </w:rPr>
        <w:t>e i  zaključene javne glavne rasprave,</w:t>
      </w:r>
      <w:r w:rsidRPr="004447FB">
        <w:rPr>
          <w:rFonts w:ascii="Arial" w:hAnsi="Arial" w:cs="Arial"/>
        </w:rPr>
        <w:t xml:space="preserve"> u smislu čl. 183. </w:t>
      </w:r>
      <w:r w:rsidRPr="0095134C" w:rsidR="0070377A">
        <w:rPr>
          <w:rFonts w:ascii="Arial" w:hAnsi="Arial" w:cs="Arial"/>
        </w:rPr>
        <w:t>i čl. 181. toč. 5.</w:t>
      </w:r>
      <w:r w:rsidR="0070377A">
        <w:rPr>
          <w:rFonts w:ascii="Arial" w:hAnsi="Arial" w:cs="Arial"/>
        </w:rPr>
        <w:t xml:space="preserve"> </w:t>
      </w:r>
      <w:r w:rsidRPr="004447FB">
        <w:rPr>
          <w:rFonts w:ascii="Arial" w:hAnsi="Arial" w:cs="Arial"/>
        </w:rPr>
        <w:t xml:space="preserve">Prekršajnog zakona </w:t>
      </w:r>
      <w:r w:rsidR="006C0073">
        <w:rPr>
          <w:rFonts w:ascii="Arial" w:hAnsi="Arial" w:cs="Arial"/>
        </w:rPr>
        <w:t>(</w:t>
      </w:r>
      <w:r w:rsidR="004447FB">
        <w:rPr>
          <w:rFonts w:ascii="Arial" w:hAnsi="Arial" w:cs="Arial"/>
        </w:rPr>
        <w:t>„Narodne novine“ br. 107/07, 39/13, 157/13, 110/15, 70/17, 118/18</w:t>
      </w:r>
      <w:r w:rsidR="005C2EA2">
        <w:rPr>
          <w:rFonts w:ascii="Arial" w:hAnsi="Arial" w:cs="Arial"/>
        </w:rPr>
        <w:t xml:space="preserve"> i</w:t>
      </w:r>
      <w:r w:rsidR="00C53345">
        <w:rPr>
          <w:rFonts w:ascii="Arial" w:hAnsi="Arial" w:cs="Arial"/>
        </w:rPr>
        <w:t xml:space="preserve"> 114/22</w:t>
      </w:r>
      <w:r w:rsidR="004447FB">
        <w:rPr>
          <w:rFonts w:ascii="Arial" w:hAnsi="Arial" w:cs="Arial"/>
        </w:rPr>
        <w:t>)</w:t>
      </w:r>
      <w:r w:rsidRPr="004447FB">
        <w:rPr>
          <w:rFonts w:ascii="Arial" w:hAnsi="Arial" w:cs="Arial"/>
        </w:rPr>
        <w:t xml:space="preserve">, </w:t>
      </w:r>
      <w:r w:rsidR="00A44726">
        <w:rPr>
          <w:rFonts w:ascii="Arial" w:hAnsi="Arial" w:cs="Arial"/>
        </w:rPr>
        <w:t xml:space="preserve">dana </w:t>
      </w:r>
      <w:r w:rsidR="00D37C4C">
        <w:rPr>
          <w:rFonts w:ascii="Arial" w:hAnsi="Arial" w:cs="Arial"/>
        </w:rPr>
        <w:t xml:space="preserve">22. svibnja </w:t>
      </w:r>
      <w:r w:rsidR="001F50E0">
        <w:rPr>
          <w:rFonts w:ascii="Arial" w:hAnsi="Arial" w:cs="Arial"/>
        </w:rPr>
        <w:t xml:space="preserve">2026. </w:t>
      </w:r>
      <w:r w:rsidR="00A44726">
        <w:rPr>
          <w:rFonts w:ascii="Arial" w:hAnsi="Arial" w:cs="Arial"/>
        </w:rPr>
        <w:t>objavio je i,</w:t>
      </w:r>
    </w:p>
    <w:p w:rsidRPr="004447FB" w:rsidR="00D00982" w:rsidP="004925AD" w:rsidRDefault="00D00982" w14:paraId="53A1955E" w14:textId="77777777">
      <w:pPr>
        <w:widowControl/>
        <w:ind w:firstLine="720"/>
        <w:jc w:val="both"/>
        <w:rPr>
          <w:rFonts w:ascii="Arial" w:hAnsi="Arial" w:cs="Arial"/>
        </w:rPr>
      </w:pPr>
    </w:p>
    <w:p w:rsidRPr="004447FB" w:rsidR="004A5B61" w:rsidRDefault="00115C2D" w14:paraId="78EC1854" w14:textId="77777777">
      <w:pPr>
        <w:tabs>
          <w:tab w:val="center" w:pos="4478"/>
        </w:tabs>
        <w:suppressAutoHyphens/>
        <w:jc w:val="center"/>
        <w:rPr>
          <w:rFonts w:ascii="Arial" w:hAnsi="Arial" w:cs="Arial"/>
          <w:sz w:val="28"/>
        </w:rPr>
      </w:pPr>
      <w:r w:rsidRPr="004447FB">
        <w:rPr>
          <w:rFonts w:ascii="Arial" w:hAnsi="Arial" w:cs="Arial"/>
        </w:rPr>
        <w:t>p r e s u d i o</w:t>
      </w:r>
      <w:r w:rsidR="004447FB">
        <w:rPr>
          <w:rFonts w:ascii="Arial" w:hAnsi="Arial" w:cs="Arial"/>
        </w:rPr>
        <w:t xml:space="preserve">    </w:t>
      </w:r>
      <w:r w:rsidRPr="004447FB">
        <w:rPr>
          <w:rFonts w:ascii="Arial" w:hAnsi="Arial" w:cs="Arial"/>
        </w:rPr>
        <w:t xml:space="preserve">  j e </w:t>
      </w:r>
    </w:p>
    <w:p w:rsidRPr="004447FB" w:rsidR="004A5B61" w:rsidRDefault="004A5B61" w14:paraId="146E3EE9" w14:textId="77777777">
      <w:pPr>
        <w:tabs>
          <w:tab w:val="left" w:pos="-720"/>
        </w:tabs>
        <w:suppressAutoHyphens/>
        <w:jc w:val="both"/>
        <w:rPr>
          <w:rFonts w:ascii="Arial" w:hAnsi="Arial" w:cs="Arial"/>
        </w:rPr>
      </w:pPr>
    </w:p>
    <w:p w:rsidRPr="003721FA" w:rsidR="00D37C4C" w:rsidP="00D37C4C" w:rsidRDefault="0070377A" w14:paraId="647035CD" w14:textId="77777777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I)</w:t>
      </w:r>
      <w:r>
        <w:rPr>
          <w:rFonts w:ascii="Arial" w:hAnsi="Arial" w:cs="Arial"/>
          <w:szCs w:val="24"/>
        </w:rPr>
        <w:tab/>
      </w:r>
      <w:r w:rsidRPr="003721FA" w:rsidR="00D37C4C">
        <w:rPr>
          <w:rFonts w:ascii="Arial" w:hAnsi="Arial" w:cs="Arial"/>
          <w:szCs w:val="24"/>
        </w:rPr>
        <w:t>2. Okrivljenik: EMIL BOGDAN, sin Marijana i Marije rođ. Bočkaj, OIB 89940323362, građevinski tehničar, zaposlen u 1. okr. pravnoj osobi POWER COMPUTERS, rođ. 31.10.1970. u Čakovcu, s prebivalištem: Čakovec,  A. Cesarca 19, oženjen, otac dvoje djece, od toga 1 mlt., po narodnosti Hrvat, državlj. RH, SSS, imovinske prilike  loše, prekršajno kažnjavan, vodi se drugi postupak protiv njega,</w:t>
      </w:r>
    </w:p>
    <w:p w:rsidRPr="003721FA" w:rsidR="00D37C4C" w:rsidP="00D37C4C" w:rsidRDefault="00D37C4C" w14:paraId="3FCCEC6A" w14:textId="77777777">
      <w:pPr>
        <w:ind w:firstLine="720"/>
        <w:jc w:val="both"/>
        <w:rPr>
          <w:rFonts w:ascii="Arial" w:hAnsi="Arial" w:cs="Arial"/>
          <w:szCs w:val="24"/>
        </w:rPr>
      </w:pPr>
      <w:r w:rsidRPr="003721FA">
        <w:rPr>
          <w:rFonts w:ascii="Arial" w:hAnsi="Arial" w:cs="Arial"/>
          <w:szCs w:val="24"/>
        </w:rPr>
        <w:t>- kao odgovorna osoba,</w:t>
      </w:r>
    </w:p>
    <w:p w:rsidR="00A44726" w:rsidP="00D37C4C" w:rsidRDefault="00A44726" w14:paraId="33966A69" w14:textId="77777777">
      <w:pPr>
        <w:jc w:val="both"/>
        <w:rPr>
          <w:rFonts w:ascii="Arial" w:hAnsi="Arial" w:cs="Arial"/>
          <w:szCs w:val="24"/>
        </w:rPr>
      </w:pPr>
    </w:p>
    <w:p w:rsidRPr="00E65434" w:rsidR="006C436A" w:rsidP="006C436A" w:rsidRDefault="006C436A" w14:paraId="2C7D180F" w14:textId="77777777">
      <w:pPr>
        <w:jc w:val="both"/>
        <w:rPr>
          <w:rFonts w:ascii="Arial" w:hAnsi="Arial" w:cs="Arial"/>
          <w:szCs w:val="24"/>
        </w:rPr>
      </w:pPr>
    </w:p>
    <w:p w:rsidRPr="004447FB" w:rsidR="004A5B61" w:rsidP="00A44726" w:rsidRDefault="006C436A" w14:paraId="5610D017" w14:textId="77777777">
      <w:pPr>
        <w:jc w:val="both"/>
        <w:rPr>
          <w:rFonts w:ascii="Arial" w:hAnsi="Arial" w:cs="Arial"/>
        </w:rPr>
      </w:pPr>
      <w:r w:rsidRPr="00E65434">
        <w:rPr>
          <w:rFonts w:ascii="Arial" w:hAnsi="Arial" w:cs="Arial"/>
          <w:szCs w:val="24"/>
        </w:rPr>
        <w:tab/>
      </w:r>
      <w:r w:rsidRPr="004447FB" w:rsidR="00115C2D">
        <w:rPr>
          <w:rFonts w:ascii="Arial" w:hAnsi="Arial" w:cs="Arial"/>
        </w:rPr>
        <w:t xml:space="preserve">         </w:t>
      </w:r>
      <w:r w:rsidRPr="004447FB" w:rsidR="00115C2D">
        <w:rPr>
          <w:rFonts w:ascii="Arial" w:hAnsi="Arial" w:cs="Arial"/>
        </w:rPr>
        <w:tab/>
      </w:r>
      <w:r w:rsidRPr="004447FB" w:rsidR="00115C2D">
        <w:rPr>
          <w:rFonts w:ascii="Arial" w:hAnsi="Arial" w:cs="Arial"/>
        </w:rPr>
        <w:tab/>
      </w:r>
      <w:r w:rsidRPr="004447FB" w:rsidR="00115C2D">
        <w:rPr>
          <w:rFonts w:ascii="Arial" w:hAnsi="Arial" w:cs="Arial"/>
        </w:rPr>
        <w:tab/>
      </w:r>
      <w:r w:rsidRPr="004447FB" w:rsidR="00115C2D">
        <w:rPr>
          <w:rFonts w:ascii="Arial" w:hAnsi="Arial" w:cs="Arial"/>
        </w:rPr>
        <w:tab/>
        <w:t xml:space="preserve">k r i v  </w:t>
      </w:r>
      <w:r w:rsidR="004447FB">
        <w:rPr>
          <w:rFonts w:ascii="Arial" w:hAnsi="Arial" w:cs="Arial"/>
        </w:rPr>
        <w:t xml:space="preserve"> </w:t>
      </w:r>
      <w:r w:rsidRPr="004447FB" w:rsidR="00115C2D">
        <w:rPr>
          <w:rFonts w:ascii="Arial" w:hAnsi="Arial" w:cs="Arial"/>
        </w:rPr>
        <w:t xml:space="preserve"> </w:t>
      </w:r>
      <w:r w:rsidR="0070377A">
        <w:rPr>
          <w:rFonts w:ascii="Arial" w:hAnsi="Arial" w:cs="Arial"/>
        </w:rPr>
        <w:t xml:space="preserve">j e </w:t>
      </w:r>
    </w:p>
    <w:p w:rsidRPr="004447FB" w:rsidR="004A5B61" w:rsidRDefault="004447FB" w14:paraId="5E0BD79F" w14:textId="77777777">
      <w:pPr>
        <w:tabs>
          <w:tab w:val="left" w:pos="-720"/>
        </w:tabs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4447FB" w:rsidR="00115C2D">
        <w:rPr>
          <w:rFonts w:ascii="Arial" w:hAnsi="Arial" w:cs="Arial"/>
        </w:rPr>
        <w:tab/>
      </w:r>
      <w:r w:rsidRPr="004447FB" w:rsidR="00115C2D">
        <w:rPr>
          <w:rFonts w:ascii="Arial" w:hAnsi="Arial" w:cs="Arial"/>
        </w:rPr>
        <w:tab/>
      </w:r>
      <w:r w:rsidRPr="004447FB" w:rsidR="00115C2D">
        <w:rPr>
          <w:rFonts w:ascii="Arial" w:hAnsi="Arial" w:cs="Arial"/>
        </w:rPr>
        <w:tab/>
      </w:r>
      <w:r w:rsidRPr="004447FB" w:rsidR="00115C2D">
        <w:rPr>
          <w:rFonts w:ascii="Arial" w:hAnsi="Arial" w:cs="Arial"/>
        </w:rPr>
        <w:tab/>
      </w:r>
      <w:r w:rsidRPr="004447FB" w:rsidR="00115C2D">
        <w:rPr>
          <w:rFonts w:ascii="Arial" w:hAnsi="Arial" w:cs="Arial"/>
        </w:rPr>
        <w:tab/>
      </w:r>
      <w:r w:rsidRPr="004447FB" w:rsidR="00115C2D">
        <w:rPr>
          <w:rFonts w:ascii="Arial" w:hAnsi="Arial" w:cs="Arial"/>
        </w:rPr>
        <w:tab/>
      </w:r>
      <w:r w:rsidRPr="004447FB" w:rsidR="00115C2D">
        <w:rPr>
          <w:rFonts w:ascii="Arial" w:hAnsi="Arial" w:cs="Arial"/>
        </w:rPr>
        <w:tab/>
      </w:r>
    </w:p>
    <w:p w:rsidR="009E7CFD" w:rsidP="00D37C4C" w:rsidRDefault="00115C2D" w14:paraId="075BE3BB" w14:textId="77777777">
      <w:pPr>
        <w:tabs>
          <w:tab w:val="left" w:pos="-720"/>
        </w:tabs>
        <w:suppressAutoHyphens/>
        <w:spacing w:before="120"/>
        <w:jc w:val="both"/>
        <w:rPr>
          <w:rFonts w:ascii="Arial" w:hAnsi="Arial" w:cs="Arial"/>
        </w:rPr>
      </w:pPr>
      <w:r w:rsidRPr="004447F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I. </w:t>
      </w:r>
      <w:r w:rsidRPr="00BC593A" w:rsidR="00D37C4C">
        <w:rPr>
          <w:rFonts w:ascii="Arial" w:hAnsi="Arial" w:cs="Arial"/>
        </w:rPr>
        <w:t>odgov</w:t>
      </w:r>
      <w:r w:rsidR="00D37C4C">
        <w:rPr>
          <w:rFonts w:ascii="Arial" w:hAnsi="Arial" w:cs="Arial"/>
        </w:rPr>
        <w:t>orna osoba u pravnoj osobi, što potrošaču: Zoranu Dlac</w:t>
      </w:r>
      <w:r w:rsidR="00E6368A">
        <w:rPr>
          <w:rFonts w:ascii="Arial" w:hAnsi="Arial" w:cs="Arial"/>
        </w:rPr>
        <w:t>i</w:t>
      </w:r>
      <w:r w:rsidR="00D37C4C">
        <w:rPr>
          <w:rFonts w:ascii="Arial" w:hAnsi="Arial" w:cs="Arial"/>
        </w:rPr>
        <w:t xml:space="preserve"> iz Severina, Severin 226, nije vratio iznos uplaćenog predujma uvećanog za zatezne kamate (po računu za predujam broj 1081/2/243 od 17. veljače 2024. godoine, u iznosu od 37,11 eura, za kupljene, a neisporučene proizvode: AGA converter CL-145, šifra: AXA-AVSAOVHSAVCL145, Power strip 5 socket with switches MCE204M/W, šifra: AXA-ALMCLZAMCE204M/W ipatriot memory PEF256GEP31MCX memory card 256 GB MicroSDXC Class 10, šifra: RTXPAMPATSDG0025), računajući od dana primitka predujma dana 17. veljače 2024. godine, do dana isplate, najkasnije u roku od sedam dana od dana raskida ugovora, koji ugovor nisu ispunili, zbog čega ih je potrošač raskinuo dana </w:t>
      </w:r>
      <w:r w:rsidR="009E7CFD">
        <w:rPr>
          <w:rFonts w:ascii="Arial" w:hAnsi="Arial" w:cs="Arial"/>
        </w:rPr>
        <w:t xml:space="preserve">27. svibnja 2024. godine, putem elektroničke pošte okrivljenih: </w:t>
      </w:r>
      <w:hyperlink w:history="true" r:id="rId9">
        <w:r w:rsidRPr="00861D23" w:rsidR="009E7CFD">
          <w:rPr>
            <w:rStyle w:val="Hiperveza"/>
            <w:rFonts w:ascii="Arial" w:hAnsi="Arial" w:cs="Arial"/>
          </w:rPr>
          <w:t>prodaja@pc1.hr</w:t>
        </w:r>
      </w:hyperlink>
      <w:r w:rsidR="009E7CFD">
        <w:rPr>
          <w:rFonts w:ascii="Arial" w:hAnsi="Arial" w:cs="Arial"/>
        </w:rPr>
        <w:t xml:space="preserve">., </w:t>
      </w:r>
    </w:p>
    <w:p w:rsidR="009E7CFD" w:rsidP="009E7CFD" w:rsidRDefault="009E7CFD" w14:paraId="6B3C1ECD" w14:textId="77777777">
      <w:pPr>
        <w:tabs>
          <w:tab w:val="left" w:pos="-720"/>
        </w:tabs>
        <w:suppressAutoHyphens/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- potrošaču: Evelini Bajrić iz Zagreba, Ulica Ivane Brlilć Mažuranić 33, nije vratio iznos uplaćenog predujma uvećanog za zatezne kamate (po računu za predujam broj 4291/2/243 od 31. svibnja 2024. godine, u iznosu od 145,04 eura, za kupljene, a neisporučene proizvode: Brita MAXTRA PRO ALL-IN-1 spremnik vodenog filtera 12 kom., šifra: BSP-S6504127 i Brita MX + Pro Pure Performance filter 5 + 1 pcs, šifra: RTXAGABRIDZF0025), računajući od dana primitka predujma dana 31. svibnja 2024. godine, do dana isplate, najkasnije u roku od sedam dana od dana raskida ugovora, koji ugovor nisu ispunili, zbog čega ih je potrošač raskinuo dana 02. rujna 2024. godine, putem elektroničke pošte okrivljenih: </w:t>
      </w:r>
      <w:hyperlink w:history="true" r:id="rId10">
        <w:r w:rsidRPr="00861D23">
          <w:rPr>
            <w:rStyle w:val="Hiperveza"/>
            <w:rFonts w:ascii="Arial" w:hAnsi="Arial" w:cs="Arial"/>
          </w:rPr>
          <w:t>prodaja@pc1.hr</w:t>
        </w:r>
      </w:hyperlink>
      <w:r>
        <w:rPr>
          <w:rFonts w:ascii="Arial" w:hAnsi="Arial" w:cs="Arial"/>
        </w:rPr>
        <w:t xml:space="preserve">., </w:t>
      </w:r>
    </w:p>
    <w:p w:rsidR="00D37C4C" w:rsidP="00D37C4C" w:rsidRDefault="00D37C4C" w14:paraId="7C767C34" w14:textId="77777777">
      <w:pPr>
        <w:tabs>
          <w:tab w:val="left" w:pos="-720"/>
        </w:tabs>
        <w:suppressAutoHyphens/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što je uočeno inspekcijskim  nadzorima u službenim prostorijama tržišne inspekcije u Čakovcu, Zrinsko-frankopanska 9, </w:t>
      </w:r>
      <w:r w:rsidR="009E7CFD">
        <w:rPr>
          <w:rFonts w:ascii="Arial" w:hAnsi="Arial" w:cs="Arial"/>
        </w:rPr>
        <w:t xml:space="preserve">dana 03. veljače 2026. </w:t>
      </w:r>
      <w:r>
        <w:rPr>
          <w:rFonts w:ascii="Arial" w:hAnsi="Arial" w:cs="Arial"/>
        </w:rPr>
        <w:t xml:space="preserve">godine, čime </w:t>
      </w:r>
      <w:r w:rsidR="009E7CFD">
        <w:rPr>
          <w:rFonts w:ascii="Arial" w:hAnsi="Arial" w:cs="Arial"/>
        </w:rPr>
        <w:t>je</w:t>
      </w:r>
      <w:r>
        <w:rPr>
          <w:rFonts w:ascii="Arial" w:hAnsi="Arial" w:cs="Arial"/>
        </w:rPr>
        <w:t xml:space="preserve"> dana </w:t>
      </w:r>
      <w:r w:rsidR="009E7CFD">
        <w:rPr>
          <w:rFonts w:ascii="Arial" w:hAnsi="Arial" w:cs="Arial"/>
        </w:rPr>
        <w:t>04. lipnja 2024. (prema potrošaču Zoranu Dlaka, Severin br. 226), i dana 10. rujna 2024. (prema potrošaču: Evelini Bajrić, Zagreb, Ulica Ivane Brlić Mažuranić 33)</w:t>
      </w:r>
      <w:r>
        <w:rPr>
          <w:rFonts w:ascii="Arial" w:hAnsi="Arial" w:cs="Arial"/>
        </w:rPr>
        <w:t>, postupi</w:t>
      </w:r>
      <w:r w:rsidR="009E7CFD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protivno članku 14. st. 2. Zakona o zaštiti potrošača (Narodne novine 19/22 i 59/23)</w:t>
      </w:r>
      <w:r w:rsidR="009E7CFD">
        <w:rPr>
          <w:rFonts w:ascii="Arial" w:hAnsi="Arial" w:cs="Arial"/>
        </w:rPr>
        <w:t>,</w:t>
      </w:r>
    </w:p>
    <w:p w:rsidR="00D37C4C" w:rsidP="00D37C4C" w:rsidRDefault="00D37C4C" w14:paraId="6887E015" w14:textId="77777777">
      <w:pPr>
        <w:tabs>
          <w:tab w:val="left" w:pos="-720"/>
        </w:tabs>
        <w:suppressAutoHyphens/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BC593A" w:rsidR="00D37C4C" w:rsidP="00D37C4C" w:rsidRDefault="00D37C4C" w14:paraId="3FAC75F2" w14:textId="77777777">
      <w:pPr>
        <w:tabs>
          <w:tab w:val="left" w:pos="-720"/>
        </w:tabs>
        <w:suppressAutoHyphens/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II. </w:t>
      </w:r>
      <w:r w:rsidR="009E7CFD">
        <w:rPr>
          <w:rFonts w:ascii="Arial" w:hAnsi="Arial" w:cs="Arial"/>
        </w:rPr>
        <w:t>čime je okrivljena odgovorna osoba počinila prekršaj iz čl.</w:t>
      </w:r>
      <w:r w:rsidR="009A1A1D">
        <w:rPr>
          <w:rFonts w:ascii="Arial" w:hAnsi="Arial" w:cs="Arial"/>
        </w:rPr>
        <w:t xml:space="preserve"> 1</w:t>
      </w:r>
      <w:r>
        <w:rPr>
          <w:rFonts w:ascii="Arial" w:hAnsi="Arial" w:cs="Arial"/>
        </w:rPr>
        <w:t>4. st. 2. Zakona o zaštiti potrošača ("Narodne novine" broj 19/22 i 59/23), kažnjiv po čl. 149. st. 2. toč. 21. u vezi st. 1. istog Zakona,</w:t>
      </w:r>
    </w:p>
    <w:p w:rsidR="00D37C4C" w:rsidP="00D37C4C" w:rsidRDefault="00D37C4C" w14:paraId="5635A978" w14:textId="77777777">
      <w:pPr>
        <w:tabs>
          <w:tab w:val="left" w:pos="-720"/>
        </w:tabs>
        <w:suppressAutoHyphens/>
        <w:spacing w:before="120"/>
        <w:jc w:val="both"/>
        <w:rPr>
          <w:rFonts w:ascii="Arial" w:hAnsi="Arial" w:cs="Arial"/>
        </w:rPr>
      </w:pPr>
      <w:r w:rsidRPr="00BC593A">
        <w:rPr>
          <w:rFonts w:ascii="Arial" w:hAnsi="Arial" w:cs="Arial"/>
        </w:rPr>
        <w:tab/>
        <w:t>temeljem koji</w:t>
      </w:r>
      <w:r>
        <w:rPr>
          <w:rFonts w:ascii="Arial" w:hAnsi="Arial" w:cs="Arial"/>
        </w:rPr>
        <w:t xml:space="preserve">h </w:t>
      </w:r>
      <w:r w:rsidR="008A472F">
        <w:rPr>
          <w:rFonts w:ascii="Arial" w:hAnsi="Arial" w:cs="Arial"/>
        </w:rPr>
        <w:t>se odgovornoj osobi,</w:t>
      </w:r>
      <w:r>
        <w:rPr>
          <w:rFonts w:ascii="Arial" w:hAnsi="Arial" w:cs="Arial"/>
        </w:rPr>
        <w:t xml:space="preserve"> a primjenom </w:t>
      </w:r>
      <w:r w:rsidRPr="00BC593A">
        <w:rPr>
          <w:rFonts w:ascii="Arial" w:hAnsi="Arial" w:cs="Arial"/>
        </w:rPr>
        <w:t>čl. 37. P</w:t>
      </w:r>
      <w:r>
        <w:rPr>
          <w:rFonts w:ascii="Arial" w:hAnsi="Arial" w:cs="Arial"/>
        </w:rPr>
        <w:t>rekršajnog zakona</w:t>
      </w:r>
      <w:r w:rsidRPr="00BC593A">
        <w:rPr>
          <w:rFonts w:ascii="Arial" w:hAnsi="Arial" w:cs="Arial"/>
        </w:rPr>
        <w:t xml:space="preserve">, </w:t>
      </w:r>
    </w:p>
    <w:p w:rsidR="00D37C4C" w:rsidP="00D37C4C" w:rsidRDefault="00D37C4C" w14:paraId="63B3314A" w14:textId="77777777">
      <w:pPr>
        <w:tabs>
          <w:tab w:val="left" w:pos="-720"/>
        </w:tabs>
        <w:suppressAutoHyphens/>
        <w:spacing w:before="120"/>
        <w:jc w:val="center"/>
        <w:rPr>
          <w:rFonts w:ascii="Arial" w:hAnsi="Arial" w:cs="Arial"/>
        </w:rPr>
      </w:pPr>
      <w:r>
        <w:rPr>
          <w:rFonts w:ascii="Arial" w:hAnsi="Arial" w:cs="Arial"/>
        </w:rPr>
        <w:t>i z r i č e</w:t>
      </w:r>
    </w:p>
    <w:p w:rsidRPr="00A15EA6" w:rsidR="00D37C4C" w:rsidP="008A472F" w:rsidRDefault="00D37C4C" w14:paraId="6C76D5C5" w14:textId="77777777">
      <w:pPr>
        <w:tabs>
          <w:tab w:val="left" w:pos="-720"/>
        </w:tabs>
        <w:suppressAutoHyphens/>
        <w:spacing w:before="120"/>
        <w:jc w:val="both"/>
        <w:rPr>
          <w:rFonts w:ascii="Arial" w:hAnsi="Arial" w:cs="Arial"/>
        </w:rPr>
      </w:pPr>
      <w:r w:rsidRPr="00BC593A">
        <w:rPr>
          <w:rFonts w:ascii="Arial" w:hAnsi="Arial" w:cs="Arial"/>
        </w:rPr>
        <w:tab/>
        <w:t>I</w:t>
      </w:r>
      <w:r>
        <w:rPr>
          <w:rFonts w:ascii="Arial" w:hAnsi="Arial" w:cs="Arial"/>
        </w:rPr>
        <w:t>II.</w:t>
      </w:r>
      <w:r w:rsidRPr="00BC593A">
        <w:rPr>
          <w:rFonts w:ascii="Arial" w:hAnsi="Arial" w:cs="Arial"/>
        </w:rPr>
        <w:t xml:space="preserve"> NOVČANA KAZNA u iznosu od </w:t>
      </w:r>
      <w:r>
        <w:rPr>
          <w:rFonts w:ascii="Arial" w:hAnsi="Arial" w:cs="Arial"/>
        </w:rPr>
        <w:t xml:space="preserve">100,00 eura (sto eura), </w:t>
      </w:r>
    </w:p>
    <w:p w:rsidRPr="004447FB" w:rsidR="004A5B61" w:rsidP="008A472F" w:rsidRDefault="00D37C4C" w14:paraId="25F3EA5E" w14:textId="77777777">
      <w:pPr>
        <w:tabs>
          <w:tab w:val="left" w:pos="-720"/>
        </w:tabs>
        <w:suppressAutoHyphens/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BC593A">
        <w:rPr>
          <w:rFonts w:ascii="Arial" w:hAnsi="Arial" w:cs="Arial"/>
        </w:rPr>
        <w:t xml:space="preserve">    </w:t>
      </w:r>
      <w:r w:rsidRPr="00BC593A">
        <w:rPr>
          <w:rFonts w:ascii="Arial" w:hAnsi="Arial" w:cs="Arial"/>
        </w:rPr>
        <w:tab/>
      </w:r>
      <w:r w:rsidR="008A472F">
        <w:rPr>
          <w:rFonts w:ascii="Arial" w:hAnsi="Arial" w:cs="Arial"/>
        </w:rPr>
        <w:t>O</w:t>
      </w:r>
      <w:r w:rsidRPr="004447FB" w:rsidR="00115C2D">
        <w:rPr>
          <w:rFonts w:ascii="Arial" w:hAnsi="Arial" w:cs="Arial"/>
        </w:rPr>
        <w:t>krivljeni</w:t>
      </w:r>
      <w:r w:rsidR="008A472F">
        <w:rPr>
          <w:rFonts w:ascii="Arial" w:hAnsi="Arial" w:cs="Arial"/>
        </w:rPr>
        <w:t>k je</w:t>
      </w:r>
      <w:r w:rsidR="00F07D88">
        <w:rPr>
          <w:rFonts w:ascii="Arial" w:hAnsi="Arial" w:cs="Arial"/>
        </w:rPr>
        <w:t xml:space="preserve"> duž</w:t>
      </w:r>
      <w:r w:rsidR="008A472F">
        <w:rPr>
          <w:rFonts w:ascii="Arial" w:hAnsi="Arial" w:cs="Arial"/>
        </w:rPr>
        <w:t>a</w:t>
      </w:r>
      <w:r w:rsidR="00F07D88">
        <w:rPr>
          <w:rFonts w:ascii="Arial" w:hAnsi="Arial" w:cs="Arial"/>
        </w:rPr>
        <w:t>n</w:t>
      </w:r>
      <w:r w:rsidRPr="004447FB" w:rsidR="00115C2D">
        <w:rPr>
          <w:rFonts w:ascii="Arial" w:hAnsi="Arial" w:cs="Arial"/>
        </w:rPr>
        <w:t xml:space="preserve"> platiti novčanu kaznu temeljem čl. 33. st. 10. Prekršajnog zakona, u roku od </w:t>
      </w:r>
      <w:r w:rsidR="006C7BF0">
        <w:rPr>
          <w:rFonts w:ascii="Arial" w:hAnsi="Arial" w:cs="Arial"/>
        </w:rPr>
        <w:t>3</w:t>
      </w:r>
      <w:r w:rsidRPr="004447FB" w:rsidR="00115C2D">
        <w:rPr>
          <w:rFonts w:ascii="Arial" w:hAnsi="Arial" w:cs="Arial"/>
        </w:rPr>
        <w:t>0 dana od dana pravomoćnosti ove presude.</w:t>
      </w:r>
    </w:p>
    <w:p w:rsidRPr="004447FB" w:rsidR="004A5B61" w:rsidRDefault="00115C2D" w14:paraId="1972DF1C" w14:textId="77777777">
      <w:pPr>
        <w:ind w:firstLine="708"/>
        <w:jc w:val="both"/>
        <w:rPr>
          <w:rFonts w:ascii="Arial" w:hAnsi="Arial" w:cs="Arial"/>
        </w:rPr>
      </w:pPr>
      <w:r w:rsidRPr="004447FB">
        <w:rPr>
          <w:rFonts w:ascii="Arial" w:hAnsi="Arial" w:cs="Arial"/>
        </w:rPr>
        <w:t>Temeljem čl. 152. st. 3. Prekršajnog zakona smatrat će se da je novčana kazna u cjelini plaćena ako okrivljeni</w:t>
      </w:r>
      <w:r w:rsidR="008A472F">
        <w:rPr>
          <w:rFonts w:ascii="Arial" w:hAnsi="Arial" w:cs="Arial"/>
        </w:rPr>
        <w:t>k</w:t>
      </w:r>
      <w:r w:rsidR="00F07D88">
        <w:rPr>
          <w:rFonts w:ascii="Arial" w:hAnsi="Arial" w:cs="Arial"/>
        </w:rPr>
        <w:t xml:space="preserve"> plati</w:t>
      </w:r>
      <w:r w:rsidRPr="004447FB">
        <w:rPr>
          <w:rFonts w:ascii="Arial" w:hAnsi="Arial" w:cs="Arial"/>
        </w:rPr>
        <w:t xml:space="preserve"> dvije trećine izrečene novčane kazne u roku koji </w:t>
      </w:r>
      <w:r w:rsidR="008A472F">
        <w:rPr>
          <w:rFonts w:ascii="Arial" w:hAnsi="Arial" w:cs="Arial"/>
        </w:rPr>
        <w:t>mu</w:t>
      </w:r>
      <w:r w:rsidRPr="004447FB">
        <w:rPr>
          <w:rFonts w:ascii="Arial" w:hAnsi="Arial" w:cs="Arial"/>
        </w:rPr>
        <w:t xml:space="preserve"> je određen za plaćanje. </w:t>
      </w:r>
    </w:p>
    <w:p w:rsidRPr="004447FB" w:rsidR="004A5B61" w:rsidRDefault="00115C2D" w14:paraId="66E5E92C" w14:textId="77777777">
      <w:pPr>
        <w:ind w:firstLine="708"/>
        <w:jc w:val="both"/>
        <w:rPr>
          <w:rFonts w:ascii="Arial" w:hAnsi="Arial" w:cs="Arial"/>
        </w:rPr>
      </w:pPr>
      <w:r w:rsidRPr="004447FB">
        <w:rPr>
          <w:rFonts w:ascii="Arial" w:hAnsi="Arial" w:cs="Arial"/>
        </w:rPr>
        <w:t>Ukoliko okri</w:t>
      </w:r>
      <w:r w:rsidR="002E226E">
        <w:rPr>
          <w:rFonts w:ascii="Arial" w:hAnsi="Arial" w:cs="Arial"/>
        </w:rPr>
        <w:t>vljeni</w:t>
      </w:r>
      <w:r w:rsidR="008A472F">
        <w:rPr>
          <w:rFonts w:ascii="Arial" w:hAnsi="Arial" w:cs="Arial"/>
        </w:rPr>
        <w:t>k</w:t>
      </w:r>
      <w:r w:rsidR="002E226E">
        <w:rPr>
          <w:rFonts w:ascii="Arial" w:hAnsi="Arial" w:cs="Arial"/>
        </w:rPr>
        <w:t xml:space="preserve"> ne uplati</w:t>
      </w:r>
      <w:r w:rsidRPr="004447FB">
        <w:rPr>
          <w:rFonts w:ascii="Arial" w:hAnsi="Arial" w:cs="Arial"/>
        </w:rPr>
        <w:t xml:space="preserve"> u određenom roku novčanu kaznu ista će se temeljem čl. 34. st. 1. Prekršajnog zakona naplatiti prisilno. </w:t>
      </w:r>
    </w:p>
    <w:p w:rsidRPr="004447FB" w:rsidR="004A5B61" w:rsidRDefault="004A5B61" w14:paraId="1D2F1913" w14:textId="77777777">
      <w:pPr>
        <w:jc w:val="both"/>
        <w:rPr>
          <w:rFonts w:ascii="Arial" w:hAnsi="Arial" w:cs="Arial"/>
        </w:rPr>
      </w:pPr>
    </w:p>
    <w:p w:rsidR="004A5B61" w:rsidP="003922B9" w:rsidRDefault="00115C2D" w14:paraId="32E1AA72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IV. </w:t>
      </w:r>
      <w:r w:rsidRPr="004447FB">
        <w:rPr>
          <w:rFonts w:ascii="Arial" w:hAnsi="Arial" w:cs="Arial"/>
        </w:rPr>
        <w:t>Temeljem čl. 139. st. 3. u svezi čl. 138. st. 1. i 2.</w:t>
      </w:r>
      <w:r w:rsidR="00430531">
        <w:rPr>
          <w:rFonts w:ascii="Arial" w:hAnsi="Arial" w:cs="Arial"/>
        </w:rPr>
        <w:t xml:space="preserve"> Prekršajnog zakona okrivljeni</w:t>
      </w:r>
      <w:r w:rsidR="008A472F">
        <w:rPr>
          <w:rFonts w:ascii="Arial" w:hAnsi="Arial" w:cs="Arial"/>
        </w:rPr>
        <w:t>k</w:t>
      </w:r>
      <w:r w:rsidR="00430531">
        <w:rPr>
          <w:rFonts w:ascii="Arial" w:hAnsi="Arial" w:cs="Arial"/>
        </w:rPr>
        <w:t xml:space="preserve"> je duž</w:t>
      </w:r>
      <w:r w:rsidR="008A472F">
        <w:rPr>
          <w:rFonts w:ascii="Arial" w:hAnsi="Arial" w:cs="Arial"/>
        </w:rPr>
        <w:t>a</w:t>
      </w:r>
      <w:r w:rsidR="00430531">
        <w:rPr>
          <w:rFonts w:ascii="Arial" w:hAnsi="Arial" w:cs="Arial"/>
        </w:rPr>
        <w:t>n</w:t>
      </w:r>
      <w:r w:rsidRPr="004447FB">
        <w:rPr>
          <w:rFonts w:ascii="Arial" w:hAnsi="Arial" w:cs="Arial"/>
        </w:rPr>
        <w:t xml:space="preserve"> platiti troškove prekršajnog postupka u iznosu od </w:t>
      </w:r>
      <w:r w:rsidR="008A472F">
        <w:rPr>
          <w:rFonts w:ascii="Arial" w:hAnsi="Arial" w:cs="Arial"/>
        </w:rPr>
        <w:t>5</w:t>
      </w:r>
      <w:r w:rsidR="00D62A70">
        <w:rPr>
          <w:rFonts w:ascii="Arial" w:hAnsi="Arial" w:cs="Arial"/>
        </w:rPr>
        <w:t>0,00 (</w:t>
      </w:r>
      <w:r w:rsidR="008A472F">
        <w:rPr>
          <w:rFonts w:ascii="Arial" w:hAnsi="Arial" w:cs="Arial"/>
        </w:rPr>
        <w:t>pe</w:t>
      </w:r>
      <w:r w:rsidR="00D62A70">
        <w:rPr>
          <w:rFonts w:ascii="Arial" w:hAnsi="Arial" w:cs="Arial"/>
        </w:rPr>
        <w:t>deset eura)</w:t>
      </w:r>
      <w:r w:rsidR="00E94C02">
        <w:rPr>
          <w:rFonts w:ascii="Arial" w:hAnsi="Arial" w:cs="Arial"/>
        </w:rPr>
        <w:t>,</w:t>
      </w:r>
      <w:r w:rsidR="00E94C02">
        <w:rPr>
          <w:rFonts w:ascii="Arial" w:hAnsi="Arial" w:cs="Arial"/>
          <w:spacing w:val="-3"/>
          <w:szCs w:val="24"/>
        </w:rPr>
        <w:t xml:space="preserve"> </w:t>
      </w:r>
      <w:r w:rsidRPr="004447FB">
        <w:rPr>
          <w:rFonts w:ascii="Arial" w:hAnsi="Arial" w:cs="Arial"/>
        </w:rPr>
        <w:t xml:space="preserve">u roku od </w:t>
      </w:r>
      <w:r w:rsidR="006C7BF0">
        <w:rPr>
          <w:rFonts w:ascii="Arial" w:hAnsi="Arial" w:cs="Arial"/>
        </w:rPr>
        <w:t>3</w:t>
      </w:r>
      <w:r w:rsidRPr="004447FB">
        <w:rPr>
          <w:rFonts w:ascii="Arial" w:hAnsi="Arial" w:cs="Arial"/>
        </w:rPr>
        <w:t>0 dana od pravomoćnosti ove presude, u protivnom će se isti naplatiti prisilnim putem.</w:t>
      </w:r>
    </w:p>
    <w:p w:rsidR="0070377A" w:rsidP="0070377A" w:rsidRDefault="0070377A" w14:paraId="1654A844" w14:textId="77777777">
      <w:pPr>
        <w:jc w:val="both"/>
        <w:rPr>
          <w:rFonts w:ascii="Arial" w:hAnsi="Arial" w:cs="Arial"/>
        </w:rPr>
      </w:pPr>
    </w:p>
    <w:p w:rsidRPr="003721FA" w:rsidR="008A472F" w:rsidP="008A472F" w:rsidRDefault="0070377A" w14:paraId="48C7EBCE" w14:textId="77777777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</w:rPr>
        <w:t>II)</w:t>
      </w:r>
      <w:r>
        <w:rPr>
          <w:rFonts w:ascii="Arial" w:hAnsi="Arial" w:cs="Arial"/>
        </w:rPr>
        <w:tab/>
      </w:r>
      <w:r w:rsidR="00F07D88">
        <w:rPr>
          <w:rFonts w:ascii="Arial" w:hAnsi="Arial" w:cs="Arial"/>
        </w:rPr>
        <w:t xml:space="preserve">V. </w:t>
      </w:r>
      <w:r>
        <w:rPr>
          <w:rFonts w:ascii="Arial" w:hAnsi="Arial" w:cs="Arial"/>
        </w:rPr>
        <w:t xml:space="preserve">Protiv </w:t>
      </w:r>
      <w:r w:rsidRPr="00E65434">
        <w:rPr>
          <w:rFonts w:ascii="Arial" w:hAnsi="Arial" w:cs="Arial"/>
          <w:szCs w:val="24"/>
        </w:rPr>
        <w:t>1</w:t>
      </w:r>
      <w:r>
        <w:rPr>
          <w:rFonts w:ascii="Arial" w:hAnsi="Arial" w:cs="Arial"/>
          <w:szCs w:val="24"/>
        </w:rPr>
        <w:t xml:space="preserve">. </w:t>
      </w:r>
      <w:r w:rsidR="00F07D88">
        <w:rPr>
          <w:rFonts w:ascii="Arial" w:hAnsi="Arial" w:cs="Arial"/>
          <w:szCs w:val="24"/>
        </w:rPr>
        <w:t>o</w:t>
      </w:r>
      <w:r w:rsidRPr="00E65434">
        <w:rPr>
          <w:rFonts w:ascii="Arial" w:hAnsi="Arial" w:cs="Arial"/>
          <w:szCs w:val="24"/>
        </w:rPr>
        <w:t>krivljenik</w:t>
      </w:r>
      <w:r>
        <w:rPr>
          <w:rFonts w:ascii="Arial" w:hAnsi="Arial" w:cs="Arial"/>
          <w:szCs w:val="24"/>
        </w:rPr>
        <w:t>a</w:t>
      </w:r>
      <w:r w:rsidRPr="00E65434">
        <w:rPr>
          <w:rFonts w:ascii="Arial" w:hAnsi="Arial" w:cs="Arial"/>
          <w:szCs w:val="24"/>
        </w:rPr>
        <w:t>:</w:t>
      </w:r>
      <w:r w:rsidR="008A472F">
        <w:rPr>
          <w:rFonts w:ascii="Arial" w:hAnsi="Arial" w:cs="Arial"/>
          <w:szCs w:val="24"/>
        </w:rPr>
        <w:t xml:space="preserve">  </w:t>
      </w:r>
      <w:r w:rsidRPr="003721FA" w:rsidR="008A472F">
        <w:rPr>
          <w:rFonts w:ascii="Arial" w:hAnsi="Arial" w:cs="Arial"/>
          <w:szCs w:val="24"/>
        </w:rPr>
        <w:t xml:space="preserve">TD "POWER COMPUTERS" d.o.o. Čakovec, Zagrebačka 87, MBS: 070077312, OIB: 74119470951, djelatnost: prodaja informatičke opreme,  </w:t>
      </w:r>
      <w:r w:rsidR="008A472F">
        <w:rPr>
          <w:rFonts w:ascii="Arial" w:hAnsi="Arial" w:cs="Arial"/>
          <w:szCs w:val="24"/>
        </w:rPr>
        <w:t>nema zaposlenih</w:t>
      </w:r>
      <w:r w:rsidRPr="003721FA" w:rsidR="008A472F">
        <w:rPr>
          <w:rFonts w:ascii="Arial" w:hAnsi="Arial" w:cs="Arial"/>
          <w:szCs w:val="24"/>
        </w:rPr>
        <w:t>,</w:t>
      </w:r>
      <w:r w:rsidR="008A472F">
        <w:rPr>
          <w:rFonts w:ascii="Arial" w:hAnsi="Arial" w:cs="Arial"/>
          <w:szCs w:val="24"/>
        </w:rPr>
        <w:t xml:space="preserve"> nad tvrtkom zaključen stečajni postupak dana 23.03.2026., </w:t>
      </w:r>
      <w:r w:rsidRPr="003721FA" w:rsidR="008A472F">
        <w:rPr>
          <w:rFonts w:ascii="Arial" w:hAnsi="Arial" w:cs="Arial"/>
          <w:szCs w:val="24"/>
        </w:rPr>
        <w:t xml:space="preserve"> prekršajno kažnjavani, vodi se drugi postupak,</w:t>
      </w:r>
    </w:p>
    <w:p w:rsidR="0070377A" w:rsidP="0070377A" w:rsidRDefault="0070377A" w14:paraId="38AE1308" w14:textId="77777777">
      <w:pPr>
        <w:jc w:val="both"/>
        <w:rPr>
          <w:rFonts w:ascii="Arial" w:hAnsi="Arial" w:cs="Arial"/>
          <w:szCs w:val="24"/>
        </w:rPr>
      </w:pPr>
      <w:r w:rsidRPr="00E65434">
        <w:rPr>
          <w:rFonts w:ascii="Arial" w:hAnsi="Arial" w:cs="Arial"/>
          <w:szCs w:val="24"/>
        </w:rPr>
        <w:tab/>
        <w:t>- kao pravna osoba,</w:t>
      </w:r>
    </w:p>
    <w:p w:rsidR="0070377A" w:rsidP="0070377A" w:rsidRDefault="0070377A" w14:paraId="091CE18B" w14:textId="77777777">
      <w:pPr>
        <w:jc w:val="both"/>
        <w:rPr>
          <w:rFonts w:ascii="Arial" w:hAnsi="Arial" w:cs="Arial"/>
          <w:szCs w:val="24"/>
        </w:rPr>
      </w:pPr>
    </w:p>
    <w:p w:rsidR="0070377A" w:rsidP="0070377A" w:rsidRDefault="0070377A" w14:paraId="3405377C" w14:textId="77777777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odbija se optužba</w:t>
      </w:r>
    </w:p>
    <w:p w:rsidR="0070377A" w:rsidP="0070377A" w:rsidRDefault="0070377A" w14:paraId="472E6D68" w14:textId="77777777">
      <w:pPr>
        <w:jc w:val="center"/>
        <w:rPr>
          <w:rFonts w:ascii="Arial" w:hAnsi="Arial" w:cs="Arial"/>
          <w:szCs w:val="24"/>
        </w:rPr>
      </w:pPr>
    </w:p>
    <w:p w:rsidR="008A472F" w:rsidP="008A472F" w:rsidRDefault="00F07D88" w14:paraId="5B28150F" w14:textId="77777777">
      <w:pPr>
        <w:tabs>
          <w:tab w:val="left" w:pos="-720"/>
        </w:tabs>
        <w:suppressAutoHyphens/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925AD">
        <w:rPr>
          <w:rFonts w:ascii="Arial" w:hAnsi="Arial" w:cs="Arial"/>
        </w:rPr>
        <w:t xml:space="preserve"> </w:t>
      </w:r>
      <w:r w:rsidR="008A472F">
        <w:rPr>
          <w:rFonts w:ascii="Arial" w:hAnsi="Arial" w:cs="Arial"/>
        </w:rPr>
        <w:t>VI.</w:t>
      </w:r>
      <w:r w:rsidR="004925AD">
        <w:rPr>
          <w:rFonts w:ascii="Arial" w:hAnsi="Arial" w:cs="Arial"/>
        </w:rPr>
        <w:t xml:space="preserve"> </w:t>
      </w:r>
      <w:r w:rsidR="008A472F">
        <w:rPr>
          <w:rFonts w:ascii="Arial" w:hAnsi="Arial" w:cs="Arial"/>
        </w:rPr>
        <w:t xml:space="preserve">okrivljena </w:t>
      </w:r>
      <w:r w:rsidR="00062A3E">
        <w:rPr>
          <w:rFonts w:ascii="Arial" w:hAnsi="Arial" w:cs="Arial"/>
        </w:rPr>
        <w:t xml:space="preserve">pravna osoba </w:t>
      </w:r>
      <w:r w:rsidR="008A472F">
        <w:rPr>
          <w:rFonts w:ascii="Arial" w:hAnsi="Arial" w:cs="Arial"/>
        </w:rPr>
        <w:t>što potrošaču: Zoranu Dlac</w:t>
      </w:r>
      <w:r w:rsidR="00E6368A">
        <w:rPr>
          <w:rFonts w:ascii="Arial" w:hAnsi="Arial" w:cs="Arial"/>
        </w:rPr>
        <w:t>i</w:t>
      </w:r>
      <w:r w:rsidR="008A472F">
        <w:rPr>
          <w:rFonts w:ascii="Arial" w:hAnsi="Arial" w:cs="Arial"/>
        </w:rPr>
        <w:t xml:space="preserve"> iz Severina, Severin 226, nije vratio iznos uplaćenog predujma uvećanog za zatezne kamate (po računu za predujam broj 1081</w:t>
      </w:r>
      <w:r w:rsidR="00E6368A">
        <w:rPr>
          <w:rFonts w:ascii="Arial" w:hAnsi="Arial" w:cs="Arial"/>
        </w:rPr>
        <w:t>/2/243 od 17. veljače 2024. god</w:t>
      </w:r>
      <w:r w:rsidR="008A472F">
        <w:rPr>
          <w:rFonts w:ascii="Arial" w:hAnsi="Arial" w:cs="Arial"/>
        </w:rPr>
        <w:t xml:space="preserve">ine, u iznosu od 37,11 eura, za </w:t>
      </w:r>
      <w:r w:rsidR="008A472F">
        <w:rPr>
          <w:rFonts w:ascii="Arial" w:hAnsi="Arial" w:cs="Arial"/>
        </w:rPr>
        <w:lastRenderedPageBreak/>
        <w:t xml:space="preserve">kupljene, a neisporučene proizvode: AGA converter CL-145, šifra: AXA-AVSAOVHSAVCL145, Power strip 5 socket with switches MCE204M/W, šifra: AXA-ALMCLZAMCE204M/W ipatriot memory PEF256GEP31MCX memory card 256 GB MicroSDXC Class 10, šifra: RTXPAMPATSDG0025), računajući od dana primitka predujma dana 17. veljače 2024. godine, do dana isplate, najkasnije u roku od sedam dana od dana raskida ugovora, koji ugovor nisu ispunili, zbog čega ih je potrošač raskinuo dana 27. svibnja 2024. godine, putem elektroničke pošte okrivljenih: </w:t>
      </w:r>
      <w:hyperlink w:history="true" r:id="rId11">
        <w:r w:rsidRPr="00861D23" w:rsidR="008A472F">
          <w:rPr>
            <w:rStyle w:val="Hiperveza"/>
            <w:rFonts w:ascii="Arial" w:hAnsi="Arial" w:cs="Arial"/>
          </w:rPr>
          <w:t>prodaja@pc1.hr</w:t>
        </w:r>
      </w:hyperlink>
      <w:r w:rsidR="008A472F">
        <w:rPr>
          <w:rFonts w:ascii="Arial" w:hAnsi="Arial" w:cs="Arial"/>
        </w:rPr>
        <w:t xml:space="preserve">., </w:t>
      </w:r>
    </w:p>
    <w:p w:rsidR="008A472F" w:rsidP="008A472F" w:rsidRDefault="008A472F" w14:paraId="2BBCB7F8" w14:textId="77777777">
      <w:pPr>
        <w:tabs>
          <w:tab w:val="left" w:pos="-720"/>
        </w:tabs>
        <w:suppressAutoHyphens/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potrošaču: Evelini Bajrić iz Zagreba, Ulica Ivane Brlilć Mažuranić 33, nije vratio iznos uplaćenog predujma uvećanog za zatezne kamate (po računu za predujam broj 4291/2/243 od 31. svibnja 2024. godine, u iznosu od 145,04 eura, za kupljene, a neisporučene proizvode: Brita MAXTRA PRO ALL-IN-1 spremnik vodenog filtera 12 kom., šifra: BSP-S6504127 i Brita MX + Pro Pure Performance filter 5 + 1 pcs, šifra: RTXAGABRIDZF0025), računajući od dana primitka predujma dana 31. svibnja 2024. godine, do dana isplate, najkasnije u roku od sedam dana od dana raskida ugovora, koji ugovor nisu ispunili, zbog čega ih je potrošač raskinuo dana 02. rujna 2024. godine, putem elektroničke pošte okrivljenih: </w:t>
      </w:r>
      <w:hyperlink w:history="true" r:id="rId12">
        <w:r w:rsidRPr="00861D23">
          <w:rPr>
            <w:rStyle w:val="Hiperveza"/>
            <w:rFonts w:ascii="Arial" w:hAnsi="Arial" w:cs="Arial"/>
          </w:rPr>
          <w:t>prodaja@pc1.hr</w:t>
        </w:r>
      </w:hyperlink>
      <w:r>
        <w:rPr>
          <w:rFonts w:ascii="Arial" w:hAnsi="Arial" w:cs="Arial"/>
        </w:rPr>
        <w:t xml:space="preserve">., </w:t>
      </w:r>
    </w:p>
    <w:p w:rsidR="008A472F" w:rsidP="008A472F" w:rsidRDefault="008A472F" w14:paraId="01EA5E91" w14:textId="77777777">
      <w:pPr>
        <w:tabs>
          <w:tab w:val="left" w:pos="-720"/>
        </w:tabs>
        <w:suppressAutoHyphens/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a što je uočeno inspekcijskim  nadzorima u službenim prostorijama tržišne inspekcije u Čakovcu, Zrinsko-frankopanska 9, dana 03. veljače 2026. godine, čime je dana 04. lipnja 2024. (prema potrošaču Zoranu Dlaka, Severin br. 226), i dana 10. rujna 2024. (prema potrošaču: Evelini Bajrić, Zagreb, Ulica Ivane Brlić Mažuranić 33), postupio protivno članku 14. st. 2. Zakona o zaštiti potrošača (Narodne novine 19/22 i 59/23),</w:t>
      </w:r>
    </w:p>
    <w:p w:rsidR="008A472F" w:rsidP="008A472F" w:rsidRDefault="008A472F" w14:paraId="173AA05E" w14:textId="77777777">
      <w:pPr>
        <w:tabs>
          <w:tab w:val="left" w:pos="-720"/>
        </w:tabs>
        <w:suppressAutoHyphens/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BC593A" w:rsidR="008A472F" w:rsidP="008A472F" w:rsidRDefault="008A472F" w14:paraId="3F26F8C3" w14:textId="77777777">
      <w:pPr>
        <w:tabs>
          <w:tab w:val="left" w:pos="-720"/>
        </w:tabs>
        <w:suppressAutoHyphens/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VII. čime bi okrivljena pravna osoba počinila prekršaj iz čl. 14. st. 2. Zakona o zaštiti potrošača ("Narodne novine" broj 19/22 i 59/23), kažnji</w:t>
      </w:r>
      <w:r w:rsidR="00E6368A">
        <w:rPr>
          <w:rFonts w:ascii="Arial" w:hAnsi="Arial" w:cs="Arial"/>
        </w:rPr>
        <w:t>v po čl. 149. st. 1. toč. 21.</w:t>
      </w:r>
      <w:r>
        <w:rPr>
          <w:rFonts w:ascii="Arial" w:hAnsi="Arial" w:cs="Arial"/>
        </w:rPr>
        <w:t xml:space="preserve"> istog Zakona,</w:t>
      </w:r>
    </w:p>
    <w:p w:rsidRPr="004447FB" w:rsidR="00062A3E" w:rsidP="008A472F" w:rsidRDefault="00062A3E" w14:paraId="55222DAD" w14:textId="77777777">
      <w:pPr>
        <w:tabs>
          <w:tab w:val="left" w:pos="-720"/>
        </w:tabs>
        <w:suppressAutoHyphens/>
        <w:jc w:val="both"/>
        <w:rPr>
          <w:rFonts w:ascii="Arial" w:hAnsi="Arial" w:cs="Arial"/>
        </w:rPr>
      </w:pPr>
    </w:p>
    <w:p w:rsidRPr="00F07D88" w:rsidR="0070377A" w:rsidP="00F07D88" w:rsidRDefault="0070377A" w14:paraId="1B3F21B6" w14:textId="77777777">
      <w:pPr>
        <w:pStyle w:val="Odlomakpopisa"/>
        <w:numPr>
          <w:ilvl w:val="0"/>
          <w:numId w:val="17"/>
        </w:numPr>
        <w:jc w:val="both"/>
        <w:rPr>
          <w:rFonts w:ascii="Arial" w:hAnsi="Arial" w:cs="Arial"/>
        </w:rPr>
      </w:pPr>
      <w:r w:rsidRPr="00F07D88">
        <w:rPr>
          <w:rFonts w:ascii="Arial" w:hAnsi="Arial" w:cs="Arial"/>
        </w:rPr>
        <w:t xml:space="preserve">jer je otvoren i zaključen stečajni postupak  nad pravnom osobom. </w:t>
      </w:r>
    </w:p>
    <w:p w:rsidR="0070377A" w:rsidP="0070377A" w:rsidRDefault="0070377A" w14:paraId="5FFD111E" w14:textId="77777777">
      <w:pPr>
        <w:jc w:val="both"/>
        <w:rPr>
          <w:rFonts w:ascii="Arial" w:hAnsi="Arial" w:cs="Arial"/>
        </w:rPr>
      </w:pPr>
    </w:p>
    <w:p w:rsidR="0037194E" w:rsidP="0037194E" w:rsidRDefault="008A472F" w14:paraId="0A86891D" w14:textId="77777777">
      <w:pPr>
        <w:ind w:firstLine="72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V</w:t>
      </w:r>
      <w:r w:rsidR="0037194E">
        <w:rPr>
          <w:rFonts w:ascii="Arial" w:hAnsi="Arial" w:cs="Arial"/>
        </w:rPr>
        <w:t xml:space="preserve">III. </w:t>
      </w:r>
      <w:r w:rsidRPr="00AF187A" w:rsidR="0037194E">
        <w:rPr>
          <w:rFonts w:ascii="Arial" w:hAnsi="Arial" w:cs="Arial"/>
        </w:rPr>
        <w:t xml:space="preserve">Temeljem čl. 140. st. 2. Prekršajnog zakona, troškovi prekršajnog postupka </w:t>
      </w:r>
      <w:r w:rsidR="0037194E">
        <w:rPr>
          <w:rFonts w:ascii="Arial" w:hAnsi="Arial" w:cs="Arial"/>
        </w:rPr>
        <w:t xml:space="preserve">za pravnu osobu </w:t>
      </w:r>
      <w:r w:rsidRPr="00AF187A" w:rsidR="0037194E">
        <w:rPr>
          <w:rFonts w:ascii="Arial" w:hAnsi="Arial" w:cs="Arial"/>
        </w:rPr>
        <w:t xml:space="preserve">padaju na teret proračunskih sredstava suda.  </w:t>
      </w:r>
      <w:r w:rsidRPr="00AF187A" w:rsidR="0037194E">
        <w:rPr>
          <w:rFonts w:ascii="Arial" w:hAnsi="Arial" w:cs="Arial"/>
          <w:b/>
        </w:rPr>
        <w:t xml:space="preserve"> </w:t>
      </w:r>
    </w:p>
    <w:p w:rsidRPr="004447FB" w:rsidR="004925AD" w:rsidP="0037194E" w:rsidRDefault="004925AD" w14:paraId="6646CF83" w14:textId="77777777">
      <w:pPr>
        <w:ind w:firstLine="720"/>
        <w:jc w:val="both"/>
        <w:rPr>
          <w:rFonts w:ascii="Arial" w:hAnsi="Arial" w:cs="Arial"/>
        </w:rPr>
      </w:pPr>
    </w:p>
    <w:p w:rsidRPr="004447FB" w:rsidR="004A5B61" w:rsidRDefault="004A5B61" w14:paraId="4593B459" w14:textId="77777777">
      <w:pPr>
        <w:ind w:firstLine="720"/>
        <w:jc w:val="both"/>
        <w:rPr>
          <w:rFonts w:ascii="Arial" w:hAnsi="Arial" w:cs="Arial"/>
        </w:rPr>
      </w:pPr>
    </w:p>
    <w:p w:rsidRPr="004447FB" w:rsidR="004A5B61" w:rsidRDefault="00115C2D" w14:paraId="4E7A996A" w14:textId="77777777">
      <w:pPr>
        <w:jc w:val="both"/>
        <w:rPr>
          <w:rFonts w:ascii="Arial" w:hAnsi="Arial" w:cs="Arial"/>
        </w:rPr>
      </w:pPr>
      <w:r w:rsidRPr="004447FB">
        <w:rPr>
          <w:rFonts w:ascii="Arial" w:hAnsi="Arial" w:cs="Arial"/>
        </w:rPr>
        <w:tab/>
      </w:r>
      <w:r w:rsidRPr="004447FB">
        <w:rPr>
          <w:rFonts w:ascii="Arial" w:hAnsi="Arial" w:cs="Arial"/>
        </w:rPr>
        <w:tab/>
      </w:r>
      <w:r w:rsidRPr="004447FB">
        <w:rPr>
          <w:rFonts w:ascii="Arial" w:hAnsi="Arial" w:cs="Arial"/>
        </w:rPr>
        <w:tab/>
      </w:r>
      <w:r w:rsidRPr="004447FB">
        <w:rPr>
          <w:rFonts w:ascii="Arial" w:hAnsi="Arial" w:cs="Arial"/>
        </w:rPr>
        <w:tab/>
      </w:r>
      <w:r w:rsidRPr="004447FB">
        <w:rPr>
          <w:rFonts w:ascii="Arial" w:hAnsi="Arial" w:cs="Arial"/>
          <w:b/>
        </w:rPr>
        <w:tab/>
      </w:r>
      <w:r w:rsidRPr="004447FB">
        <w:rPr>
          <w:rFonts w:ascii="Arial" w:hAnsi="Arial" w:cs="Arial"/>
        </w:rPr>
        <w:t>Obrazloženje</w:t>
      </w:r>
    </w:p>
    <w:p w:rsidRPr="004447FB" w:rsidR="004A5B61" w:rsidRDefault="004A5B61" w14:paraId="505C649A" w14:textId="77777777">
      <w:pPr>
        <w:jc w:val="both"/>
        <w:rPr>
          <w:rFonts w:ascii="Arial" w:hAnsi="Arial" w:cs="Arial"/>
        </w:rPr>
      </w:pPr>
    </w:p>
    <w:p w:rsidR="004A5B61" w:rsidP="00971333" w:rsidRDefault="00115C2D" w14:paraId="038C53C5" w14:textId="77777777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EF7BDF">
        <w:rPr>
          <w:rFonts w:ascii="Arial" w:hAnsi="Arial" w:cs="Arial"/>
        </w:rPr>
        <w:t>Državni inspektorat, Područni ured Varaždin, Ispostava u Čakovcu</w:t>
      </w:r>
      <w:r w:rsidR="0070369B">
        <w:rPr>
          <w:rFonts w:ascii="Arial" w:hAnsi="Arial" w:cs="Arial"/>
        </w:rPr>
        <w:t>,</w:t>
      </w:r>
      <w:r w:rsidR="00EF7BDF">
        <w:rPr>
          <w:rFonts w:ascii="Arial" w:hAnsi="Arial" w:cs="Arial"/>
        </w:rPr>
        <w:t xml:space="preserve"> </w:t>
      </w:r>
      <w:r w:rsidRPr="004447FB" w:rsidR="00EF7BDF">
        <w:rPr>
          <w:rFonts w:ascii="Arial" w:hAnsi="Arial" w:cs="Arial"/>
        </w:rPr>
        <w:t>Zrinsko-</w:t>
      </w:r>
      <w:r w:rsidR="00F1570A">
        <w:rPr>
          <w:rFonts w:ascii="Arial" w:hAnsi="Arial" w:cs="Arial"/>
        </w:rPr>
        <w:t xml:space="preserve">frankopanska 9, pod brojem </w:t>
      </w:r>
      <w:r w:rsidR="003C742F">
        <w:rPr>
          <w:rFonts w:ascii="Arial" w:hAnsi="Arial" w:cs="Arial"/>
        </w:rPr>
        <w:t>KLASA</w:t>
      </w:r>
      <w:r w:rsidRPr="00BC593A" w:rsidR="003C742F">
        <w:rPr>
          <w:rFonts w:ascii="Arial" w:hAnsi="Arial" w:cs="Arial"/>
        </w:rPr>
        <w:t xml:space="preserve">: </w:t>
      </w:r>
      <w:r w:rsidR="003C742F">
        <w:rPr>
          <w:rFonts w:ascii="Arial" w:hAnsi="Arial" w:cs="Arial"/>
        </w:rPr>
        <w:t xml:space="preserve">336-02/25-01/4469, URBROJ: 443-02-04-11-26-7 od 20. ožujka 2026., </w:t>
      </w:r>
      <w:r w:rsidRPr="004447FB">
        <w:rPr>
          <w:rFonts w:ascii="Arial" w:hAnsi="Arial" w:cs="Arial"/>
        </w:rPr>
        <w:t>podni</w:t>
      </w:r>
      <w:r w:rsidR="00C105D7">
        <w:rPr>
          <w:rFonts w:ascii="Arial" w:hAnsi="Arial" w:cs="Arial"/>
        </w:rPr>
        <w:t>o</w:t>
      </w:r>
      <w:r w:rsidRPr="004447FB">
        <w:rPr>
          <w:rFonts w:ascii="Arial" w:hAnsi="Arial" w:cs="Arial"/>
        </w:rPr>
        <w:t xml:space="preserve"> je optužni prijedlog protiv okrivljenika </w:t>
      </w:r>
      <w:r w:rsidR="003C742F">
        <w:rPr>
          <w:rFonts w:ascii="Arial" w:hAnsi="Arial" w:cs="Arial"/>
        </w:rPr>
        <w:t>POWER COMPUTERS d.o.o., k</w:t>
      </w:r>
      <w:r w:rsidRPr="004447FB">
        <w:rPr>
          <w:rFonts w:ascii="Arial" w:hAnsi="Arial" w:cs="Arial"/>
        </w:rPr>
        <w:t xml:space="preserve">ao pravne osobe i </w:t>
      </w:r>
      <w:r w:rsidR="003C742F">
        <w:rPr>
          <w:rFonts w:ascii="Arial" w:hAnsi="Arial" w:cs="Arial"/>
        </w:rPr>
        <w:t xml:space="preserve">Emila Bogdan, </w:t>
      </w:r>
      <w:r w:rsidRPr="004447FB">
        <w:rPr>
          <w:rFonts w:ascii="Arial" w:hAnsi="Arial" w:cs="Arial"/>
        </w:rPr>
        <w:t xml:space="preserve">kao odgovorne osobe, zbog prekršaja činjenično i pravno opisanih u izreci presude. </w:t>
      </w:r>
    </w:p>
    <w:p w:rsidR="00CB0548" w:rsidP="00971333" w:rsidRDefault="00CB0548" w14:paraId="39766EA7" w14:textId="77777777">
      <w:pPr>
        <w:ind w:firstLine="720"/>
        <w:jc w:val="both"/>
        <w:rPr>
          <w:rFonts w:ascii="Arial" w:hAnsi="Arial" w:cs="Arial"/>
        </w:rPr>
      </w:pPr>
    </w:p>
    <w:p w:rsidR="003C742F" w:rsidP="006C023E" w:rsidRDefault="00115C2D" w14:paraId="0F7FDE74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3C742F">
        <w:rPr>
          <w:rFonts w:ascii="Arial" w:hAnsi="Arial" w:cs="Arial"/>
        </w:rPr>
        <w:t xml:space="preserve">Na ročište glavne rasprave dana 20.05.2026. pristupio je okrivljenik Emil Bogdan, te u spis predaje pisanu obranu </w:t>
      </w:r>
      <w:r w:rsidR="006C023E">
        <w:rPr>
          <w:rFonts w:ascii="Arial" w:hAnsi="Arial" w:cs="Arial"/>
        </w:rPr>
        <w:t xml:space="preserve">1. i 2. </w:t>
      </w:r>
      <w:r w:rsidR="003C742F">
        <w:rPr>
          <w:rFonts w:ascii="Arial" w:hAnsi="Arial" w:cs="Arial"/>
        </w:rPr>
        <w:t>okrivljenika, time da izjavljuje da je nad tvrtkom dana 23.3.2026. otvoren i istoga dana zaključen stečajni postupak</w:t>
      </w:r>
      <w:r w:rsidR="00912822">
        <w:rPr>
          <w:rFonts w:ascii="Arial" w:hAnsi="Arial" w:cs="Arial"/>
        </w:rPr>
        <w:t>,</w:t>
      </w:r>
      <w:r w:rsidR="003C742F">
        <w:rPr>
          <w:rFonts w:ascii="Arial" w:hAnsi="Arial" w:cs="Arial"/>
        </w:rPr>
        <w:t xml:space="preserve"> te je tvrtka brisana iz trgovačkog registra po pravomoćnosti rješenja.</w:t>
      </w:r>
    </w:p>
    <w:p w:rsidR="00912822" w:rsidP="006C023E" w:rsidRDefault="00912822" w14:paraId="3785BD31" w14:textId="77777777">
      <w:pPr>
        <w:ind w:firstLine="708"/>
        <w:jc w:val="both"/>
        <w:rPr>
          <w:rFonts w:ascii="Arial" w:hAnsi="Arial" w:cs="Arial"/>
        </w:rPr>
      </w:pPr>
    </w:p>
    <w:p w:rsidR="006C023E" w:rsidP="00912822" w:rsidRDefault="006C023E" w14:paraId="20B7CB5B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U pisanoj obrani okrivljenici navode: Firma Power Computers d.o.o. bavila se klasičnom prodajom informatičke opreme i web shopom. U 2023. godini investirali su u razvoj novog web shopa i počeli su intenzivnije širiti asortiman prodajnih artikala tako da su 40.000 artikala do sredine prvog kvartala 2024. došli na 200.000 artikala šireći se s informatike na potrošačku elektroniku. Time su nekom zasmetali i počeli su njihovi problemi u poslovanju. </w:t>
      </w:r>
    </w:p>
    <w:p w:rsidR="006C023E" w:rsidP="006C023E" w:rsidRDefault="006C023E" w14:paraId="460131A2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Njihovi problemi su krenuli u veljači 2024. kad su na njihovu web stranicu laptopi.hr krenuli internetski napadi na način da se stranica blokira velikim broj istovremenih pristupa računala i stranica laptopi.hr je za vrijeme tih napada bila blokirana, kupci nisu mogli ništa na stranici ni pregledavati niti kupovati. To je u veljači bilo samo povremeno ali su se kupci žalili na to.</w:t>
      </w:r>
    </w:p>
    <w:p w:rsidR="006C023E" w:rsidP="006C023E" w:rsidRDefault="006C023E" w14:paraId="36D9E9F2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 travnju 2024.  napadi su bili učestaliji i kupci su počeli gubiti povjerenje u njihovu firmu. Tako im se desilo da se kupac požalio u Facebook grupi Muški recenziraj da su mu zakasnili s isporukom (ali su isporučili sa dan ili dva zakašnjenja) i toga dana je njihova web stranica dobila veliki broj negativnih zvjezdica od ljudi koji nikada nisu bili njihovi kupci. Slična stvar se dogodila u Facebook grupi Ženski recenziraj i opet su dobili veliki broj negativnih zvjezdica od ljudi koji nisu bili njihovi kupci. Time je ugled njihove firme jako narušen. Kupci su počeli otkazivati narudžbe. </w:t>
      </w:r>
    </w:p>
    <w:p w:rsidR="006C023E" w:rsidP="006C023E" w:rsidRDefault="006C023E" w14:paraId="60F0B770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 lipnju 2024. napadi na stranicu su bili gotovo svakodnevni u različitim vremenskim intervalima. Broj narudžbi je počeo opadati. Kupci su i dalje kupovali ali u smanjenom obujmu, a oni su imali dosta otkazivanja narudžbi s traženjem povrata novaca.</w:t>
      </w:r>
    </w:p>
    <w:p w:rsidR="006C023E" w:rsidP="006C023E" w:rsidRDefault="006C023E" w14:paraId="0DBA2B51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 kolovozu su internetski napadi bili još učestaliji i gotovo nisu mogli raditi. Novac su strankama vraćali ali sa zakašnjenjem jer ga nisu imali da bi platili na vrijeme. Dvanaestog rujna račune firme Power Computers blokirala je Porezna uprava i više nisu mogli poslovati. Ugasili su web stranicu laptopi.hr kako ne bi ljudi uplaćivali na blokirani račun. Šesnaestog rujna otpušteni su svi radnici osim njega i firma Power Computers je prestala poslovati. </w:t>
      </w:r>
    </w:p>
    <w:p w:rsidR="006C023E" w:rsidP="006C023E" w:rsidRDefault="006C023E" w14:paraId="3A1C7DEB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Kontaktirali su ga iz nekoliko agencija koje se bave stečajem i predstečajem i odlučio se za agenciju Maneo i s njima pokrenuo postupak za predstečaj kako bi kupcima mogao vratiti novac. Dana dvadeset prvog listopada Trgovački sud u Varaždinu pokrenuo je predsteča</w:t>
      </w:r>
      <w:r w:rsidR="00912822">
        <w:rPr>
          <w:rFonts w:ascii="Arial" w:hAnsi="Arial" w:cs="Arial"/>
        </w:rPr>
        <w:t>j</w:t>
      </w:r>
      <w:r>
        <w:rPr>
          <w:rFonts w:ascii="Arial" w:hAnsi="Arial" w:cs="Arial"/>
        </w:rPr>
        <w:t>ni postupak nad firmom Power Computers d.o.o.</w:t>
      </w:r>
    </w:p>
    <w:p w:rsidR="006C023E" w:rsidP="006C023E" w:rsidRDefault="006C023E" w14:paraId="721782C0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Zaključak: Žao mu je što se sve to dogodilo. Firma Power Computers d.o.o. je od 2007. poslovala uredno i pošteno. Želi napomenuti da sa svim ovim događajima nije se financijski obogatio, nego je svu svoju imovinu i ušteđevinu potrošio da bi spasio poslovanje tvrtke. Nažalost nije uspio i izgubio je na poslovnom ugledu i njegov privatni život se našao u velikim problemima</w:t>
      </w:r>
      <w:r w:rsidR="0091282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jer otac je dvoje djece, studentice medicine i maloljetnika ne može im pružiti to što bi im u ovoj životnoj dobi trebalo, stabilnost i sigurnost. Traži mogućnost da svojim radom svim kupcima vrati novac i barem malo vrati ugled. Kao odgovorna osoba u firmi Power Computers d.o.o. i okrivljena pravna osoba priznaje sukladno Opužnom prijedlogu, da potrošaču Zoranu Dlaci iz Severina br. 226, nije vraćen iznos predujma u roku od 7 dana dana od raskida ugovora na daljinu te potrošaču Evelini Bajrić iz Zagreba, Ulica Ivane Brlić Mažuranić 33, nije vraćen iznos predujma u roku od 7 dana od raskida ugovora na daljinu. </w:t>
      </w:r>
    </w:p>
    <w:p w:rsidR="003C742F" w:rsidP="006C023E" w:rsidRDefault="003C742F" w14:paraId="0AFFEC8D" w14:textId="77777777">
      <w:pPr>
        <w:jc w:val="both"/>
        <w:rPr>
          <w:rFonts w:ascii="Arial" w:hAnsi="Arial" w:cs="Arial"/>
        </w:rPr>
      </w:pPr>
    </w:p>
    <w:p w:rsidRPr="009E404C" w:rsidR="003C742F" w:rsidP="003C742F" w:rsidRDefault="003C742F" w14:paraId="172286D0" w14:textId="77777777">
      <w:pPr>
        <w:jc w:val="both"/>
        <w:rPr>
          <w:rFonts w:ascii="Arial" w:hAnsi="Arial" w:cs="Arial"/>
        </w:rPr>
      </w:pPr>
      <w:r w:rsidRPr="009E404C">
        <w:rPr>
          <w:rFonts w:ascii="Arial" w:hAnsi="Arial" w:cs="Arial"/>
        </w:rPr>
        <w:tab/>
      </w:r>
      <w:r w:rsidR="006C023E">
        <w:rPr>
          <w:rFonts w:ascii="Arial" w:hAnsi="Arial" w:cs="Arial"/>
        </w:rPr>
        <w:t xml:space="preserve">2.1. U dokaznom postupku sud je izvršio uvid i pročitao </w:t>
      </w:r>
      <w:r w:rsidRPr="009E404C">
        <w:rPr>
          <w:rFonts w:ascii="Arial" w:hAnsi="Arial" w:cs="Arial"/>
        </w:rPr>
        <w:t xml:space="preserve">dokaze koji prileže sudskom spisu i to </w:t>
      </w:r>
      <w:r>
        <w:rPr>
          <w:rFonts w:ascii="Arial" w:hAnsi="Arial" w:cs="Arial"/>
        </w:rPr>
        <w:t xml:space="preserve">zapisnik Državnog inspektorata od 03.02.2026. str. 4-6 spisa, zapisnik Državnog inspektorata od 03.02.2026. str. 7-9 spisa, obavijest počiniteljima str. 10-17 spisa, potvrde iz prekršajne evidencije Ministarstva pravosuđa Odjela za </w:t>
      </w:r>
      <w:r>
        <w:rPr>
          <w:rFonts w:ascii="Arial" w:hAnsi="Arial" w:cs="Arial"/>
        </w:rPr>
        <w:lastRenderedPageBreak/>
        <w:t>prekršajne evidencije str. 18-25 spisa, Rješenje Trgovačkog suda u Varaždinu br. St-8/2026-6 od 23.03.2026. godine</w:t>
      </w:r>
      <w:r w:rsidR="0091282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te izvadak iz trgovačkog registra za pravnu osobu.</w:t>
      </w:r>
    </w:p>
    <w:p w:rsidR="000108D7" w:rsidP="003C742F" w:rsidRDefault="000108D7" w14:paraId="229A85C6" w14:textId="77777777">
      <w:pPr>
        <w:ind w:firstLine="708"/>
        <w:jc w:val="both"/>
        <w:rPr>
          <w:rFonts w:ascii="Arial" w:hAnsi="Arial" w:cs="Arial"/>
        </w:rPr>
      </w:pPr>
    </w:p>
    <w:p w:rsidR="004A5B61" w:rsidP="006C023E" w:rsidRDefault="006C023E" w14:paraId="1D0AB6DA" w14:textId="77777777">
      <w:pPr>
        <w:widowControl/>
        <w:tabs>
          <w:tab w:val="left" w:pos="360"/>
          <w:tab w:val="left" w:pos="360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  3</w:t>
      </w:r>
      <w:r w:rsidR="00115C2D">
        <w:rPr>
          <w:rFonts w:ascii="Arial" w:hAnsi="Arial" w:cs="Arial"/>
        </w:rPr>
        <w:t xml:space="preserve">. </w:t>
      </w:r>
      <w:r w:rsidRPr="004447FB" w:rsidR="00115C2D">
        <w:rPr>
          <w:rFonts w:ascii="Arial" w:hAnsi="Arial" w:cs="Arial"/>
        </w:rPr>
        <w:t xml:space="preserve">Nakon provedenog </w:t>
      </w:r>
      <w:r w:rsidR="00F1570A">
        <w:rPr>
          <w:rFonts w:ascii="Arial" w:hAnsi="Arial" w:cs="Arial"/>
        </w:rPr>
        <w:t xml:space="preserve">dokaznog </w:t>
      </w:r>
      <w:r w:rsidRPr="004447FB" w:rsidR="00115C2D">
        <w:rPr>
          <w:rFonts w:ascii="Arial" w:hAnsi="Arial" w:cs="Arial"/>
        </w:rPr>
        <w:t xml:space="preserve">postupka, temeljem </w:t>
      </w:r>
      <w:r w:rsidR="007F0416">
        <w:rPr>
          <w:rFonts w:ascii="Arial" w:hAnsi="Arial" w:cs="Arial"/>
        </w:rPr>
        <w:t>obrane okrivljeni</w:t>
      </w:r>
      <w:r>
        <w:rPr>
          <w:rFonts w:ascii="Arial" w:hAnsi="Arial" w:cs="Arial"/>
        </w:rPr>
        <w:t>ka</w:t>
      </w:r>
      <w:r w:rsidR="00912822">
        <w:rPr>
          <w:rFonts w:ascii="Arial" w:hAnsi="Arial" w:cs="Arial"/>
        </w:rPr>
        <w:t xml:space="preserve"> – odgovorne osobe</w:t>
      </w:r>
      <w:r w:rsidR="007F0416">
        <w:rPr>
          <w:rFonts w:ascii="Arial" w:hAnsi="Arial" w:cs="Arial"/>
        </w:rPr>
        <w:t xml:space="preserve">, </w:t>
      </w:r>
      <w:r w:rsidRPr="004447FB" w:rsidR="00115C2D">
        <w:rPr>
          <w:rFonts w:ascii="Arial" w:hAnsi="Arial" w:cs="Arial"/>
        </w:rPr>
        <w:t>te uvidom u dokaze</w:t>
      </w:r>
      <w:r w:rsidR="006C0073">
        <w:rPr>
          <w:rFonts w:ascii="Arial" w:hAnsi="Arial" w:cs="Arial"/>
        </w:rPr>
        <w:t>, točnije dokumentaciju</w:t>
      </w:r>
      <w:r w:rsidRPr="004447FB" w:rsidR="00115C2D">
        <w:rPr>
          <w:rFonts w:ascii="Arial" w:hAnsi="Arial" w:cs="Arial"/>
        </w:rPr>
        <w:t xml:space="preserve"> iz spisa, Sud je utvrdio postojanje krivnje na strani 2. </w:t>
      </w:r>
      <w:r w:rsidR="00AF3A8B">
        <w:rPr>
          <w:rFonts w:ascii="Arial" w:hAnsi="Arial" w:cs="Arial"/>
        </w:rPr>
        <w:t>okrivljeni</w:t>
      </w:r>
      <w:r>
        <w:rPr>
          <w:rFonts w:ascii="Arial" w:hAnsi="Arial" w:cs="Arial"/>
        </w:rPr>
        <w:t>ka</w:t>
      </w:r>
      <w:r w:rsidR="00AF3A8B">
        <w:rPr>
          <w:rFonts w:ascii="Arial" w:hAnsi="Arial" w:cs="Arial"/>
        </w:rPr>
        <w:t xml:space="preserve"> za prekršaj koji </w:t>
      </w:r>
      <w:r>
        <w:rPr>
          <w:rFonts w:ascii="Arial" w:hAnsi="Arial" w:cs="Arial"/>
        </w:rPr>
        <w:t>mu</w:t>
      </w:r>
      <w:r w:rsidR="007C732D">
        <w:rPr>
          <w:rFonts w:ascii="Arial" w:hAnsi="Arial" w:cs="Arial"/>
        </w:rPr>
        <w:t xml:space="preserve"> </w:t>
      </w:r>
      <w:r w:rsidRPr="004447FB" w:rsidR="00115C2D">
        <w:rPr>
          <w:rFonts w:ascii="Arial" w:hAnsi="Arial" w:cs="Arial"/>
        </w:rPr>
        <w:t xml:space="preserve">se stavlja na teret, proglasio </w:t>
      </w:r>
      <w:r>
        <w:rPr>
          <w:rFonts w:ascii="Arial" w:hAnsi="Arial" w:cs="Arial"/>
        </w:rPr>
        <w:t>ga</w:t>
      </w:r>
      <w:r w:rsidRPr="004447FB" w:rsidR="00115C2D">
        <w:rPr>
          <w:rFonts w:ascii="Arial" w:hAnsi="Arial" w:cs="Arial"/>
        </w:rPr>
        <w:t xml:space="preserve"> krivim i izrekao m</w:t>
      </w:r>
      <w:r w:rsidR="00AF3A8B">
        <w:rPr>
          <w:rFonts w:ascii="Arial" w:hAnsi="Arial" w:cs="Arial"/>
        </w:rPr>
        <w:t>u</w:t>
      </w:r>
      <w:r w:rsidRPr="004447FB" w:rsidR="00115C2D">
        <w:rPr>
          <w:rFonts w:ascii="Arial" w:hAnsi="Arial" w:cs="Arial"/>
        </w:rPr>
        <w:t xml:space="preserve"> kaznu kao u izreci ove presude</w:t>
      </w:r>
      <w:r>
        <w:rPr>
          <w:rFonts w:ascii="Arial" w:hAnsi="Arial" w:cs="Arial"/>
        </w:rPr>
        <w:t>, dok je protiv 1. okrivljene pravne osobe temeljem čl</w:t>
      </w:r>
      <w:r w:rsidRPr="004447FB" w:rsidR="00115C2D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181. toč. 5. Prekršajnog zakona optužba odbijena.</w:t>
      </w:r>
    </w:p>
    <w:p w:rsidR="0070369B" w:rsidRDefault="0070369B" w14:paraId="3F158C55" w14:textId="77777777">
      <w:pPr>
        <w:tabs>
          <w:tab w:val="left" w:pos="-720"/>
        </w:tabs>
        <w:suppressAutoHyphens/>
        <w:spacing w:before="120"/>
        <w:jc w:val="both"/>
        <w:rPr>
          <w:rFonts w:ascii="Arial" w:hAnsi="Arial" w:cs="Arial"/>
        </w:rPr>
      </w:pPr>
    </w:p>
    <w:p w:rsidR="006C023E" w:rsidP="006C023E" w:rsidRDefault="006C023E" w14:paraId="38B56921" w14:textId="77777777">
      <w:pPr>
        <w:ind w:firstLine="72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</w:rPr>
        <w:t>3</w:t>
      </w:r>
      <w:r w:rsidR="00CC71F1">
        <w:rPr>
          <w:rFonts w:ascii="Arial" w:hAnsi="Arial" w:cs="Arial"/>
        </w:rPr>
        <w:t xml:space="preserve">.1. </w:t>
      </w:r>
      <w:r w:rsidRPr="007F0416" w:rsidR="0070369B">
        <w:rPr>
          <w:rFonts w:ascii="Arial" w:hAnsi="Arial" w:cs="Arial"/>
          <w:szCs w:val="24"/>
        </w:rPr>
        <w:t>Materijalnom odredbom čl.</w:t>
      </w:r>
      <w:r>
        <w:rPr>
          <w:rFonts w:ascii="Arial" w:hAnsi="Arial" w:cs="Arial"/>
          <w:szCs w:val="24"/>
        </w:rPr>
        <w:t xml:space="preserve"> </w:t>
      </w:r>
      <w:r w:rsidRPr="00372DB7">
        <w:rPr>
          <w:rFonts w:ascii="Arial" w:hAnsi="Arial" w:cs="Arial"/>
          <w:szCs w:val="24"/>
        </w:rPr>
        <w:t>Članak 14. st. 2. Zakona o zaštiti potrošača propisuje: Ako trgovac nije ispunio ugovor, dužan je vratiti potrošaču uplaćeni predujam uvećan za zakonske zatezne kamate, računajući od dana primitka predujma do dana isplate, što je moguće prije, a najkasnije u roku od sedam dana od dana raskida ugovora.</w:t>
      </w:r>
    </w:p>
    <w:p w:rsidRPr="00372DB7" w:rsidR="006C023E" w:rsidP="006C023E" w:rsidRDefault="006C023E" w14:paraId="228EDF12" w14:textId="77777777">
      <w:pPr>
        <w:ind w:firstLine="720"/>
        <w:jc w:val="both"/>
        <w:rPr>
          <w:rFonts w:ascii="Arial" w:hAnsi="Arial" w:cs="Arial"/>
          <w:szCs w:val="24"/>
        </w:rPr>
      </w:pPr>
    </w:p>
    <w:p w:rsidRPr="00372DB7" w:rsidR="006C023E" w:rsidP="006C023E" w:rsidRDefault="006C023E" w14:paraId="5E108556" w14:textId="77777777">
      <w:pPr>
        <w:spacing w:after="150" w:line="330" w:lineRule="atLeast"/>
        <w:jc w:val="both"/>
        <w:rPr>
          <w:rFonts w:ascii="Arial" w:hAnsi="Arial" w:cs="Arial"/>
          <w:szCs w:val="24"/>
        </w:rPr>
      </w:pPr>
      <w:r w:rsidRPr="00D14644">
        <w:rPr>
          <w:rFonts w:ascii="Arial" w:hAnsi="Arial" w:cs="Arial"/>
          <w:szCs w:val="24"/>
        </w:rPr>
        <w:t xml:space="preserve">           3.2. Odredbom čl. 149. st. 1</w:t>
      </w:r>
      <w:r w:rsidRPr="00372DB7">
        <w:rPr>
          <w:rFonts w:ascii="Arial" w:hAnsi="Arial" w:cs="Arial"/>
          <w:szCs w:val="24"/>
        </w:rPr>
        <w:t>. toč. 21.  Zakona propisana je novčana kazna od 1.327,23 eura do 26.544,56 eura za pravnu osobu, te je u st. 2. cit. Zakona propisana novčana kazna za odgovornu osobu u iznosu od 1.327,23 do 1.990,84 eura, ako nije potrošaču vratio iznos uplaćenog predujma uvećanog za zakonske zatezne kamate, računajući od dana primitka predujma do dana isplate, što je moguće prije, a najkasnije u roku od sedam dana od dana raskida ugovora (članak 14. stavak 2.)</w:t>
      </w:r>
    </w:p>
    <w:p w:rsidR="00CC71F1" w:rsidP="009A4890" w:rsidRDefault="006C023E" w14:paraId="3AD81F3E" w14:textId="77777777">
      <w:pPr>
        <w:spacing w:after="150" w:line="330" w:lineRule="atLeast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>3.3.</w:t>
      </w:r>
      <w:r w:rsidR="009A4890">
        <w:rPr>
          <w:rFonts w:ascii="Arial" w:hAnsi="Arial" w:cs="Arial"/>
          <w:szCs w:val="24"/>
        </w:rPr>
        <w:t xml:space="preserve"> Drugookrivljenik Emil Bogdan u cijelosti priznaje prekršaj koji mu je stavljen na teret, opisan u izreci presude, radi čega je temeljem priznanja okrivljenika utvrđena njegova prekršajna odgovornost, a što potvrđuje i dokumentacija iz spisa. </w:t>
      </w:r>
    </w:p>
    <w:p w:rsidRPr="0095134C" w:rsidR="00CC71F1" w:rsidP="00CC71F1" w:rsidRDefault="009A4890" w14:paraId="10334FB0" w14:textId="77777777">
      <w:pPr>
        <w:pStyle w:val="StandardWeb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3.4.</w:t>
      </w:r>
      <w:r w:rsidR="00CC71F1">
        <w:rPr>
          <w:rFonts w:ascii="Arial" w:hAnsi="Arial" w:cs="Arial"/>
        </w:rPr>
        <w:t xml:space="preserve"> </w:t>
      </w:r>
      <w:r w:rsidRPr="0095134C" w:rsidR="00CC71F1">
        <w:rPr>
          <w:rFonts w:ascii="Arial" w:hAnsi="Arial" w:cs="Arial"/>
        </w:rPr>
        <w:t xml:space="preserve">Uvidom u izvadak iz sudskog registra utvrđeno je, da je </w:t>
      </w:r>
      <w:r w:rsidR="00CC71F1">
        <w:rPr>
          <w:rFonts w:ascii="Arial" w:hAnsi="Arial" w:cs="Arial"/>
        </w:rPr>
        <w:t xml:space="preserve">nad </w:t>
      </w:r>
      <w:r w:rsidR="00134D4D">
        <w:rPr>
          <w:rFonts w:ascii="Arial" w:hAnsi="Arial" w:cs="Arial"/>
        </w:rPr>
        <w:t xml:space="preserve">okrivljenom </w:t>
      </w:r>
      <w:r w:rsidR="00CC71F1">
        <w:rPr>
          <w:rFonts w:ascii="Arial" w:hAnsi="Arial" w:cs="Arial"/>
        </w:rPr>
        <w:t>pravnom osobom otvoren i zaključen stečajni postupak</w:t>
      </w:r>
      <w:r w:rsidRPr="0095134C" w:rsidR="00CC71F1">
        <w:rPr>
          <w:rFonts w:ascii="Arial" w:hAnsi="Arial" w:cs="Arial"/>
        </w:rPr>
        <w:t xml:space="preserve"> temeljem rješenja Trgovačkog suda u </w:t>
      </w:r>
      <w:r w:rsidR="004C64E4">
        <w:rPr>
          <w:rFonts w:ascii="Arial" w:hAnsi="Arial" w:cs="Arial"/>
        </w:rPr>
        <w:t xml:space="preserve">Varaždinu br. </w:t>
      </w:r>
      <w:r>
        <w:rPr>
          <w:rFonts w:ascii="Arial" w:hAnsi="Arial" w:cs="Arial"/>
        </w:rPr>
        <w:t>St-8/2026-6 od 23.03.2026.</w:t>
      </w:r>
      <w:r w:rsidR="00CC71F1">
        <w:rPr>
          <w:rFonts w:ascii="Arial" w:hAnsi="Arial" w:cs="Arial"/>
        </w:rPr>
        <w:t xml:space="preserve">, </w:t>
      </w:r>
      <w:r w:rsidRPr="0095134C" w:rsidR="00CC71F1">
        <w:rPr>
          <w:rFonts w:ascii="Arial" w:hAnsi="Arial" w:cs="Arial"/>
        </w:rPr>
        <w:t>radi čega je sukladno odredbi čl. 181. toč. 5</w:t>
      </w:r>
      <w:r w:rsidR="00CC71F1">
        <w:rPr>
          <w:rFonts w:ascii="Arial" w:hAnsi="Arial" w:cs="Arial"/>
        </w:rPr>
        <w:t>.</w:t>
      </w:r>
      <w:r w:rsidRPr="0095134C" w:rsidR="00CC71F1">
        <w:rPr>
          <w:rFonts w:ascii="Arial" w:hAnsi="Arial" w:cs="Arial"/>
        </w:rPr>
        <w:t xml:space="preserve"> optužba odbijena protiv pravne osobe.</w:t>
      </w:r>
    </w:p>
    <w:p w:rsidRPr="004447FB" w:rsidR="004A5B61" w:rsidRDefault="00115C2D" w14:paraId="1B84D554" w14:textId="77777777">
      <w:pPr>
        <w:tabs>
          <w:tab w:val="left" w:pos="-720"/>
        </w:tabs>
        <w:suppressAutoHyphens/>
        <w:jc w:val="both"/>
        <w:rPr>
          <w:rFonts w:ascii="Arial" w:hAnsi="Arial" w:cs="Arial"/>
        </w:rPr>
      </w:pPr>
      <w:r w:rsidRPr="004447FB">
        <w:rPr>
          <w:rFonts w:ascii="Arial" w:hAnsi="Arial" w:cs="Arial"/>
        </w:rPr>
        <w:tab/>
      </w:r>
      <w:r w:rsidR="009A4890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. </w:t>
      </w:r>
      <w:r w:rsidRPr="004447FB">
        <w:rPr>
          <w:rFonts w:ascii="Arial" w:hAnsi="Arial" w:cs="Arial"/>
        </w:rPr>
        <w:t xml:space="preserve">Stoga je sud </w:t>
      </w:r>
      <w:r w:rsidR="00CC71F1">
        <w:rPr>
          <w:rFonts w:ascii="Arial" w:hAnsi="Arial" w:cs="Arial"/>
        </w:rPr>
        <w:t xml:space="preserve">2. </w:t>
      </w:r>
      <w:r w:rsidRPr="004447FB">
        <w:rPr>
          <w:rFonts w:ascii="Arial" w:hAnsi="Arial" w:cs="Arial"/>
        </w:rPr>
        <w:t>okrivljeni</w:t>
      </w:r>
      <w:r w:rsidR="009A4890">
        <w:rPr>
          <w:rFonts w:ascii="Arial" w:hAnsi="Arial" w:cs="Arial"/>
        </w:rPr>
        <w:t xml:space="preserve">ka Emila Bogdan </w:t>
      </w:r>
      <w:r w:rsidRPr="004447FB">
        <w:rPr>
          <w:rFonts w:ascii="Arial" w:hAnsi="Arial" w:cs="Arial"/>
        </w:rPr>
        <w:t>proglasio kriv</w:t>
      </w:r>
      <w:r w:rsidR="009A4890">
        <w:rPr>
          <w:rFonts w:ascii="Arial" w:hAnsi="Arial" w:cs="Arial"/>
        </w:rPr>
        <w:t>i</w:t>
      </w:r>
      <w:r w:rsidRPr="004447FB">
        <w:rPr>
          <w:rFonts w:ascii="Arial" w:hAnsi="Arial" w:cs="Arial"/>
        </w:rPr>
        <w:t>m i kod odmjere novčane kazne okrivljeni</w:t>
      </w:r>
      <w:r w:rsidR="009A4890">
        <w:rPr>
          <w:rFonts w:ascii="Arial" w:hAnsi="Arial" w:cs="Arial"/>
        </w:rPr>
        <w:t>ku</w:t>
      </w:r>
      <w:r w:rsidRPr="004447FB">
        <w:rPr>
          <w:rFonts w:ascii="Arial" w:hAnsi="Arial" w:cs="Arial"/>
        </w:rPr>
        <w:t xml:space="preserve"> uzeta je u obzir težina prekršaja</w:t>
      </w:r>
      <w:r w:rsidR="00A459BA">
        <w:rPr>
          <w:rFonts w:ascii="Arial" w:hAnsi="Arial" w:cs="Arial"/>
        </w:rPr>
        <w:t>,</w:t>
      </w:r>
      <w:r w:rsidRPr="004447FB">
        <w:rPr>
          <w:rFonts w:ascii="Arial" w:hAnsi="Arial" w:cs="Arial"/>
        </w:rPr>
        <w:t xml:space="preserve"> te sve okolnosti koje utječu na visinu kazne, pa je </w:t>
      </w:r>
      <w:r w:rsidR="00206D86">
        <w:rPr>
          <w:rFonts w:ascii="Arial" w:hAnsi="Arial" w:cs="Arial"/>
        </w:rPr>
        <w:t>primjenom čl.</w:t>
      </w:r>
      <w:r w:rsidR="009A4890">
        <w:rPr>
          <w:rFonts w:ascii="Arial" w:hAnsi="Arial" w:cs="Arial"/>
        </w:rPr>
        <w:t xml:space="preserve"> </w:t>
      </w:r>
      <w:r w:rsidRPr="004447FB">
        <w:rPr>
          <w:rFonts w:ascii="Arial" w:hAnsi="Arial" w:cs="Arial"/>
        </w:rPr>
        <w:t>37. Prekršajnog zakona sud okrivljeni</w:t>
      </w:r>
      <w:r w:rsidR="009A4890">
        <w:rPr>
          <w:rFonts w:ascii="Arial" w:hAnsi="Arial" w:cs="Arial"/>
        </w:rPr>
        <w:t>ku</w:t>
      </w:r>
      <w:r w:rsidRPr="004447FB">
        <w:rPr>
          <w:rFonts w:ascii="Arial" w:hAnsi="Arial" w:cs="Arial"/>
        </w:rPr>
        <w:t xml:space="preserve"> izrekao novčan</w:t>
      </w:r>
      <w:r w:rsidR="00206D86">
        <w:rPr>
          <w:rFonts w:ascii="Arial" w:hAnsi="Arial" w:cs="Arial"/>
        </w:rPr>
        <w:t>u</w:t>
      </w:r>
      <w:r w:rsidRPr="004447FB">
        <w:rPr>
          <w:rFonts w:ascii="Arial" w:hAnsi="Arial" w:cs="Arial"/>
        </w:rPr>
        <w:t xml:space="preserve"> kazn</w:t>
      </w:r>
      <w:r w:rsidR="00206D86">
        <w:rPr>
          <w:rFonts w:ascii="Arial" w:hAnsi="Arial" w:cs="Arial"/>
        </w:rPr>
        <w:t>u</w:t>
      </w:r>
      <w:r w:rsidRPr="004447FB">
        <w:rPr>
          <w:rFonts w:ascii="Arial" w:hAnsi="Arial" w:cs="Arial"/>
        </w:rPr>
        <w:t xml:space="preserve"> ispod Zakonom propisan</w:t>
      </w:r>
      <w:r w:rsidR="00206D86">
        <w:rPr>
          <w:rFonts w:ascii="Arial" w:hAnsi="Arial" w:cs="Arial"/>
        </w:rPr>
        <w:t>e</w:t>
      </w:r>
      <w:r w:rsidRPr="004447FB">
        <w:rPr>
          <w:rFonts w:ascii="Arial" w:hAnsi="Arial" w:cs="Arial"/>
        </w:rPr>
        <w:t xml:space="preserve"> minimaln</w:t>
      </w:r>
      <w:r w:rsidR="00206D86">
        <w:rPr>
          <w:rFonts w:ascii="Arial" w:hAnsi="Arial" w:cs="Arial"/>
        </w:rPr>
        <w:t>e</w:t>
      </w:r>
      <w:r w:rsidRPr="004447FB">
        <w:rPr>
          <w:rFonts w:ascii="Arial" w:hAnsi="Arial" w:cs="Arial"/>
        </w:rPr>
        <w:t xml:space="preserve"> novčan</w:t>
      </w:r>
      <w:r w:rsidR="00206D86">
        <w:rPr>
          <w:rFonts w:ascii="Arial" w:hAnsi="Arial" w:cs="Arial"/>
        </w:rPr>
        <w:t>e</w:t>
      </w:r>
      <w:r w:rsidRPr="004447FB">
        <w:rPr>
          <w:rFonts w:ascii="Arial" w:hAnsi="Arial" w:cs="Arial"/>
        </w:rPr>
        <w:t xml:space="preserve"> kazn</w:t>
      </w:r>
      <w:r w:rsidR="00206D86">
        <w:rPr>
          <w:rFonts w:ascii="Arial" w:hAnsi="Arial" w:cs="Arial"/>
        </w:rPr>
        <w:t>e</w:t>
      </w:r>
      <w:r w:rsidRPr="004447FB">
        <w:rPr>
          <w:rFonts w:ascii="Arial" w:hAnsi="Arial" w:cs="Arial"/>
        </w:rPr>
        <w:t xml:space="preserve"> za </w:t>
      </w:r>
      <w:r w:rsidR="00206D86">
        <w:rPr>
          <w:rFonts w:ascii="Arial" w:hAnsi="Arial" w:cs="Arial"/>
        </w:rPr>
        <w:t>počinjeni prekršaj</w:t>
      </w:r>
      <w:r w:rsidRPr="004447FB">
        <w:rPr>
          <w:rFonts w:ascii="Arial" w:hAnsi="Arial" w:cs="Arial"/>
        </w:rPr>
        <w:t>, smatrajući da će se i ovak</w:t>
      </w:r>
      <w:r w:rsidR="00912822">
        <w:rPr>
          <w:rFonts w:ascii="Arial" w:hAnsi="Arial" w:cs="Arial"/>
        </w:rPr>
        <w:t>v</w:t>
      </w:r>
      <w:r w:rsidR="009A4890">
        <w:rPr>
          <w:rFonts w:ascii="Arial" w:hAnsi="Arial" w:cs="Arial"/>
        </w:rPr>
        <w:t xml:space="preserve">om </w:t>
      </w:r>
      <w:r w:rsidRPr="004447FB">
        <w:rPr>
          <w:rFonts w:ascii="Arial" w:hAnsi="Arial" w:cs="Arial"/>
        </w:rPr>
        <w:t>kazn</w:t>
      </w:r>
      <w:r w:rsidR="009A4890">
        <w:rPr>
          <w:rFonts w:ascii="Arial" w:hAnsi="Arial" w:cs="Arial"/>
        </w:rPr>
        <w:t>om</w:t>
      </w:r>
      <w:r w:rsidRPr="004447FB">
        <w:rPr>
          <w:rFonts w:ascii="Arial" w:hAnsi="Arial" w:cs="Arial"/>
        </w:rPr>
        <w:t xml:space="preserve"> postići svrha kažnjavanja, imajući u vidu olakotne okolnosti na strani okrivljeni</w:t>
      </w:r>
      <w:r w:rsidR="009A4890">
        <w:rPr>
          <w:rFonts w:ascii="Arial" w:hAnsi="Arial" w:cs="Arial"/>
        </w:rPr>
        <w:t>ka</w:t>
      </w:r>
      <w:r w:rsidRPr="004447FB">
        <w:rPr>
          <w:rFonts w:ascii="Arial" w:hAnsi="Arial" w:cs="Arial"/>
        </w:rPr>
        <w:t xml:space="preserve"> i to</w:t>
      </w:r>
      <w:r w:rsidR="009A4890">
        <w:rPr>
          <w:rFonts w:ascii="Arial" w:hAnsi="Arial" w:cs="Arial"/>
        </w:rPr>
        <w:t xml:space="preserve"> priznanje prekršaja, </w:t>
      </w:r>
      <w:r w:rsidR="00912822">
        <w:rPr>
          <w:rFonts w:ascii="Arial" w:hAnsi="Arial" w:cs="Arial"/>
        </w:rPr>
        <w:t xml:space="preserve">a </w:t>
      </w:r>
      <w:r w:rsidR="009A4890">
        <w:rPr>
          <w:rFonts w:ascii="Arial" w:hAnsi="Arial" w:cs="Arial"/>
        </w:rPr>
        <w:t>kao otegotno</w:t>
      </w:r>
      <w:r w:rsidR="00912822">
        <w:rPr>
          <w:rFonts w:ascii="Arial" w:hAnsi="Arial" w:cs="Arial"/>
        </w:rPr>
        <w:t>,</w:t>
      </w:r>
      <w:r w:rsidR="009A4890">
        <w:rPr>
          <w:rFonts w:ascii="Arial" w:hAnsi="Arial" w:cs="Arial"/>
        </w:rPr>
        <w:t xml:space="preserve"> </w:t>
      </w:r>
      <w:r w:rsidRPr="004447FB">
        <w:rPr>
          <w:rFonts w:ascii="Arial" w:hAnsi="Arial" w:cs="Arial"/>
        </w:rPr>
        <w:t>dosadašnj</w:t>
      </w:r>
      <w:r w:rsidR="00912822">
        <w:rPr>
          <w:rFonts w:ascii="Arial" w:hAnsi="Arial" w:cs="Arial"/>
        </w:rPr>
        <w:t>u</w:t>
      </w:r>
      <w:r w:rsidRPr="004447FB">
        <w:rPr>
          <w:rFonts w:ascii="Arial" w:hAnsi="Arial" w:cs="Arial"/>
        </w:rPr>
        <w:t xml:space="preserve"> kažnjavanost</w:t>
      </w:r>
      <w:r w:rsidR="003B5624">
        <w:rPr>
          <w:rFonts w:ascii="Arial" w:hAnsi="Arial" w:cs="Arial"/>
        </w:rPr>
        <w:t xml:space="preserve"> okrivljeni</w:t>
      </w:r>
      <w:r w:rsidR="009A4890">
        <w:rPr>
          <w:rFonts w:ascii="Arial" w:hAnsi="Arial" w:cs="Arial"/>
        </w:rPr>
        <w:t>ka</w:t>
      </w:r>
      <w:r w:rsidRPr="004447FB">
        <w:rPr>
          <w:rFonts w:ascii="Arial" w:hAnsi="Arial" w:cs="Arial"/>
        </w:rPr>
        <w:t xml:space="preserve"> prema potvrdi iz prekršajne evidencije Ministarstva pravosuđa</w:t>
      </w:r>
      <w:r w:rsidR="008A6C91">
        <w:rPr>
          <w:rFonts w:ascii="Arial" w:hAnsi="Arial" w:cs="Arial"/>
        </w:rPr>
        <w:t xml:space="preserve">, Odjela za prekršajne evidencije, </w:t>
      </w:r>
      <w:r w:rsidRPr="004447FB">
        <w:rPr>
          <w:rFonts w:ascii="Arial" w:hAnsi="Arial" w:cs="Arial"/>
        </w:rPr>
        <w:t xml:space="preserve">odnosno objektivne okolnosti pod kojima </w:t>
      </w:r>
      <w:r w:rsidR="00206D86">
        <w:rPr>
          <w:rFonts w:ascii="Arial" w:hAnsi="Arial" w:cs="Arial"/>
        </w:rPr>
        <w:t xml:space="preserve">je prekršaj </w:t>
      </w:r>
      <w:r w:rsidRPr="004447FB">
        <w:rPr>
          <w:rFonts w:ascii="Arial" w:hAnsi="Arial" w:cs="Arial"/>
        </w:rPr>
        <w:t xml:space="preserve">počinjen.  </w:t>
      </w:r>
      <w:r w:rsidRPr="004447FB">
        <w:rPr>
          <w:rFonts w:ascii="Arial" w:hAnsi="Arial" w:cs="Arial"/>
        </w:rPr>
        <w:tab/>
      </w:r>
    </w:p>
    <w:p w:rsidRPr="004447FB" w:rsidR="004A5B61" w:rsidRDefault="00115C2D" w14:paraId="51F8A871" w14:textId="77777777">
      <w:pPr>
        <w:tabs>
          <w:tab w:val="left" w:pos="-720"/>
        </w:tabs>
        <w:suppressAutoHyphens/>
        <w:jc w:val="both"/>
        <w:rPr>
          <w:rFonts w:ascii="Arial" w:hAnsi="Arial" w:cs="Arial"/>
        </w:rPr>
      </w:pPr>
      <w:r w:rsidRPr="004447FB">
        <w:rPr>
          <w:rFonts w:ascii="Arial" w:hAnsi="Arial" w:cs="Arial"/>
        </w:rPr>
        <w:tab/>
      </w:r>
      <w:r w:rsidRPr="004447FB">
        <w:rPr>
          <w:rFonts w:ascii="Arial" w:hAnsi="Arial" w:cs="Arial"/>
        </w:rPr>
        <w:tab/>
      </w:r>
      <w:r w:rsidRPr="004447FB">
        <w:rPr>
          <w:rFonts w:ascii="Arial" w:hAnsi="Arial" w:cs="Arial"/>
        </w:rPr>
        <w:tab/>
      </w:r>
    </w:p>
    <w:p w:rsidR="004A5B61" w:rsidRDefault="00115C2D" w14:paraId="4B62E858" w14:textId="77777777">
      <w:pPr>
        <w:tabs>
          <w:tab w:val="left" w:pos="-720"/>
        </w:tabs>
        <w:suppressAutoHyphens/>
        <w:jc w:val="both"/>
        <w:rPr>
          <w:rFonts w:ascii="Arial" w:hAnsi="Arial" w:cs="Arial"/>
        </w:rPr>
      </w:pPr>
      <w:r w:rsidRPr="004447FB">
        <w:rPr>
          <w:rFonts w:ascii="Arial" w:hAnsi="Arial" w:cs="Arial"/>
        </w:rPr>
        <w:tab/>
      </w:r>
      <w:r w:rsidR="009A4890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. </w:t>
      </w:r>
      <w:r w:rsidRPr="004447FB">
        <w:rPr>
          <w:rFonts w:ascii="Arial" w:hAnsi="Arial" w:cs="Arial"/>
        </w:rPr>
        <w:t xml:space="preserve">Izreka o troškovima postupka </w:t>
      </w:r>
      <w:r w:rsidR="0045332A">
        <w:rPr>
          <w:rFonts w:ascii="Arial" w:hAnsi="Arial" w:cs="Arial"/>
        </w:rPr>
        <w:t xml:space="preserve">za 2. okrivljenika </w:t>
      </w:r>
      <w:r w:rsidR="00912822">
        <w:rPr>
          <w:rFonts w:ascii="Arial" w:hAnsi="Arial" w:cs="Arial"/>
        </w:rPr>
        <w:t xml:space="preserve">Emila Bogdan </w:t>
      </w:r>
      <w:r w:rsidRPr="004447FB">
        <w:rPr>
          <w:rFonts w:ascii="Arial" w:hAnsi="Arial" w:cs="Arial"/>
        </w:rPr>
        <w:t xml:space="preserve">temelji se na odredbi čl. 139. st. 3. u svezi čl. 138. st. 1. i 2. Prekršajnog zakona, a troškovi su odmjereni u paušalnom iznosu </w:t>
      </w:r>
      <w:r w:rsidR="0045332A">
        <w:rPr>
          <w:rFonts w:ascii="Arial" w:hAnsi="Arial" w:cs="Arial"/>
        </w:rPr>
        <w:t>s</w:t>
      </w:r>
      <w:r w:rsidRPr="004447FB">
        <w:rPr>
          <w:rFonts w:ascii="Arial" w:hAnsi="Arial" w:cs="Arial"/>
        </w:rPr>
        <w:t xml:space="preserve">razmjerno složenosti postupka i imovnom stanju </w:t>
      </w:r>
      <w:r w:rsidR="004C64E4">
        <w:rPr>
          <w:rFonts w:ascii="Arial" w:hAnsi="Arial" w:cs="Arial"/>
        </w:rPr>
        <w:t xml:space="preserve">2. </w:t>
      </w:r>
      <w:r w:rsidRPr="004447FB">
        <w:rPr>
          <w:rFonts w:ascii="Arial" w:hAnsi="Arial" w:cs="Arial"/>
        </w:rPr>
        <w:t>okrivljenika u iznosu od</w:t>
      </w:r>
      <w:r w:rsidR="003B5624">
        <w:rPr>
          <w:rFonts w:ascii="Arial" w:hAnsi="Arial" w:cs="Arial"/>
        </w:rPr>
        <w:t xml:space="preserve"> </w:t>
      </w:r>
      <w:r w:rsidR="00206D86">
        <w:rPr>
          <w:rFonts w:ascii="Arial" w:hAnsi="Arial" w:cs="Arial"/>
        </w:rPr>
        <w:t>5</w:t>
      </w:r>
      <w:r w:rsidR="003B5624">
        <w:rPr>
          <w:rFonts w:ascii="Arial" w:hAnsi="Arial" w:cs="Arial"/>
        </w:rPr>
        <w:t>0,00</w:t>
      </w:r>
      <w:r w:rsidR="004A237C">
        <w:rPr>
          <w:rFonts w:ascii="Arial" w:hAnsi="Arial" w:cs="Arial"/>
        </w:rPr>
        <w:t xml:space="preserve"> eura</w:t>
      </w:r>
      <w:r w:rsidR="0045332A">
        <w:rPr>
          <w:rFonts w:ascii="Arial" w:hAnsi="Arial" w:cs="Arial"/>
        </w:rPr>
        <w:t>,</w:t>
      </w:r>
      <w:r w:rsidR="003B5624">
        <w:rPr>
          <w:rFonts w:ascii="Arial" w:hAnsi="Arial" w:cs="Arial"/>
          <w:spacing w:val="-3"/>
          <w:szCs w:val="24"/>
        </w:rPr>
        <w:t xml:space="preserve"> </w:t>
      </w:r>
      <w:r w:rsidR="00CC71F1">
        <w:rPr>
          <w:rFonts w:ascii="Arial" w:hAnsi="Arial" w:cs="Arial"/>
          <w:spacing w:val="-3"/>
          <w:szCs w:val="24"/>
        </w:rPr>
        <w:t xml:space="preserve"> jer ih je </w:t>
      </w:r>
      <w:r w:rsidR="000847E7">
        <w:rPr>
          <w:rFonts w:ascii="Arial" w:hAnsi="Arial" w:cs="Arial"/>
        </w:rPr>
        <w:t>prouzroči</w:t>
      </w:r>
      <w:r w:rsidR="00CC71F1">
        <w:rPr>
          <w:rFonts w:ascii="Arial" w:hAnsi="Arial" w:cs="Arial"/>
        </w:rPr>
        <w:t>o</w:t>
      </w:r>
      <w:r w:rsidR="00912822">
        <w:rPr>
          <w:rFonts w:ascii="Arial" w:hAnsi="Arial" w:cs="Arial"/>
        </w:rPr>
        <w:t xml:space="preserve"> počinjenim prekršajem</w:t>
      </w:r>
      <w:r w:rsidRPr="004447FB">
        <w:rPr>
          <w:rFonts w:ascii="Arial" w:hAnsi="Arial" w:cs="Arial"/>
        </w:rPr>
        <w:t>.</w:t>
      </w:r>
    </w:p>
    <w:p w:rsidR="0037194E" w:rsidRDefault="0037194E" w14:paraId="2C784406" w14:textId="77777777">
      <w:pPr>
        <w:tabs>
          <w:tab w:val="left" w:pos="-720"/>
        </w:tabs>
        <w:suppressAutoHyphens/>
        <w:jc w:val="both"/>
        <w:rPr>
          <w:rFonts w:ascii="Arial" w:hAnsi="Arial" w:cs="Arial"/>
        </w:rPr>
      </w:pPr>
    </w:p>
    <w:p w:rsidRPr="004447FB" w:rsidR="0037194E" w:rsidRDefault="0037194E" w14:paraId="1CD65BAB" w14:textId="77777777">
      <w:pPr>
        <w:tabs>
          <w:tab w:val="left" w:pos="-720"/>
        </w:tabs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9A4890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. </w:t>
      </w:r>
      <w:r w:rsidRPr="00E26B97">
        <w:rPr>
          <w:rFonts w:ascii="Arial" w:hAnsi="Arial" w:cs="Arial"/>
        </w:rPr>
        <w:t>Troškovi prekršajnog postupka temeljem čl. 138. st. 2. Prekršajnog zakona</w:t>
      </w:r>
      <w:r>
        <w:rPr>
          <w:rFonts w:ascii="Arial" w:hAnsi="Arial" w:cs="Arial"/>
        </w:rPr>
        <w:t xml:space="preserve"> za okrivljenu pravnu osobu</w:t>
      </w:r>
      <w:r w:rsidRPr="00E26B97">
        <w:rPr>
          <w:rFonts w:ascii="Arial" w:hAnsi="Arial" w:cs="Arial"/>
        </w:rPr>
        <w:t xml:space="preserve"> padaju na teret proračunskih sredstava suda, budu</w:t>
      </w:r>
      <w:r>
        <w:rPr>
          <w:rFonts w:ascii="Arial" w:hAnsi="Arial" w:cs="Arial"/>
        </w:rPr>
        <w:t>ć</w:t>
      </w:r>
      <w:r w:rsidR="00134D4D">
        <w:rPr>
          <w:rFonts w:ascii="Arial" w:hAnsi="Arial" w:cs="Arial"/>
        </w:rPr>
        <w:t>i je optužba protiv pravne osobe</w:t>
      </w:r>
      <w:r>
        <w:rPr>
          <w:rFonts w:ascii="Arial" w:hAnsi="Arial" w:cs="Arial"/>
        </w:rPr>
        <w:t xml:space="preserve"> </w:t>
      </w:r>
      <w:r w:rsidRPr="00E26B97">
        <w:rPr>
          <w:rFonts w:ascii="Arial" w:hAnsi="Arial" w:cs="Arial"/>
        </w:rPr>
        <w:t>odbijena.</w:t>
      </w:r>
    </w:p>
    <w:p w:rsidRPr="004447FB" w:rsidR="004A5B61" w:rsidRDefault="004A5B61" w14:paraId="66877F84" w14:textId="77777777">
      <w:pPr>
        <w:tabs>
          <w:tab w:val="left" w:pos="-720"/>
        </w:tabs>
        <w:suppressAutoHyphens/>
        <w:jc w:val="both"/>
        <w:rPr>
          <w:rFonts w:ascii="Arial" w:hAnsi="Arial" w:cs="Arial"/>
        </w:rPr>
      </w:pPr>
    </w:p>
    <w:p w:rsidR="003B5624" w:rsidP="00F81A7B" w:rsidRDefault="003B5624" w14:paraId="7733E755" w14:textId="77777777">
      <w:pPr>
        <w:suppressAutoHyphens/>
        <w:rPr>
          <w:rFonts w:ascii="Arial" w:hAnsi="Arial" w:cs="Arial"/>
        </w:rPr>
      </w:pPr>
    </w:p>
    <w:p w:rsidRPr="004447FB" w:rsidR="004A5B61" w:rsidP="003B5624" w:rsidRDefault="00115C2D" w14:paraId="1D3E95CD" w14:textId="77777777">
      <w:pPr>
        <w:suppressAutoHyphens/>
        <w:jc w:val="center"/>
        <w:rPr>
          <w:rFonts w:ascii="Arial" w:hAnsi="Arial" w:cs="Arial"/>
        </w:rPr>
      </w:pPr>
      <w:r w:rsidRPr="004447FB">
        <w:rPr>
          <w:rFonts w:ascii="Arial" w:hAnsi="Arial" w:cs="Arial"/>
        </w:rPr>
        <w:t xml:space="preserve">U Čakovcu, </w:t>
      </w:r>
      <w:r w:rsidR="009A4890">
        <w:rPr>
          <w:rFonts w:ascii="Arial" w:hAnsi="Arial" w:cs="Arial"/>
        </w:rPr>
        <w:t xml:space="preserve">22. svibnja </w:t>
      </w:r>
      <w:r w:rsidR="00206D86">
        <w:rPr>
          <w:rFonts w:ascii="Arial" w:hAnsi="Arial" w:cs="Arial"/>
        </w:rPr>
        <w:t>2026</w:t>
      </w:r>
      <w:r w:rsidR="004A237C">
        <w:rPr>
          <w:rFonts w:ascii="Arial" w:hAnsi="Arial" w:cs="Arial"/>
        </w:rPr>
        <w:t>.</w:t>
      </w:r>
    </w:p>
    <w:p w:rsidRPr="004447FB" w:rsidR="004A5B61" w:rsidRDefault="00115C2D" w14:paraId="05059EEF" w14:textId="77777777">
      <w:pPr>
        <w:suppressAutoHyphens/>
        <w:ind w:left="2160" w:firstLine="720"/>
        <w:rPr>
          <w:rFonts w:ascii="Arial" w:hAnsi="Arial" w:cs="Arial"/>
        </w:rPr>
      </w:pPr>
      <w:r w:rsidRPr="004447FB">
        <w:rPr>
          <w:rFonts w:ascii="Arial" w:hAnsi="Arial" w:cs="Arial"/>
        </w:rPr>
        <w:t xml:space="preserve">                 </w:t>
      </w:r>
    </w:p>
    <w:p w:rsidRPr="004447FB" w:rsidR="004A5B61" w:rsidRDefault="00115C2D" w14:paraId="43AEF8E9" w14:textId="77777777">
      <w:pPr>
        <w:tabs>
          <w:tab w:val="right" w:pos="8956"/>
        </w:tabs>
        <w:suppressAutoHyphens/>
        <w:jc w:val="both"/>
        <w:rPr>
          <w:rFonts w:ascii="Arial" w:hAnsi="Arial" w:cs="Arial"/>
        </w:rPr>
      </w:pPr>
      <w:r w:rsidRPr="004447FB">
        <w:rPr>
          <w:rFonts w:ascii="Arial" w:hAnsi="Arial" w:cs="Arial"/>
        </w:rPr>
        <w:t xml:space="preserve"> Zapisničarka                                                               </w:t>
      </w:r>
      <w:r>
        <w:rPr>
          <w:rFonts w:ascii="Arial" w:hAnsi="Arial" w:cs="Arial"/>
        </w:rPr>
        <w:t xml:space="preserve">            </w:t>
      </w:r>
      <w:r w:rsidRPr="004447FB">
        <w:rPr>
          <w:rFonts w:ascii="Arial" w:hAnsi="Arial" w:cs="Arial"/>
        </w:rPr>
        <w:t xml:space="preserve"> Sudac </w:t>
      </w:r>
      <w:r w:rsidRPr="004447FB">
        <w:rPr>
          <w:rFonts w:ascii="Arial" w:hAnsi="Arial" w:cs="Arial"/>
        </w:rPr>
        <w:tab/>
      </w:r>
    </w:p>
    <w:p w:rsidR="004A5B61" w:rsidRDefault="00115C2D" w14:paraId="2A8FE46D" w14:textId="77777777">
      <w:pPr>
        <w:tabs>
          <w:tab w:val="left" w:pos="-720"/>
        </w:tabs>
        <w:suppressAutoHyphens/>
        <w:rPr>
          <w:rFonts w:ascii="Arial" w:hAnsi="Arial" w:cs="Arial"/>
        </w:rPr>
      </w:pPr>
      <w:r w:rsidRPr="004447FB">
        <w:rPr>
          <w:rFonts w:ascii="Arial" w:hAnsi="Arial" w:cs="Arial"/>
        </w:rPr>
        <w:t>Ljiljana Lehkec</w:t>
      </w:r>
      <w:r w:rsidRPr="004447FB">
        <w:rPr>
          <w:rFonts w:ascii="Arial" w:hAnsi="Arial" w:cs="Arial"/>
        </w:rPr>
        <w:tab/>
      </w:r>
      <w:r w:rsidRPr="004447FB">
        <w:rPr>
          <w:rFonts w:ascii="Arial" w:hAnsi="Arial" w:cs="Arial"/>
        </w:rPr>
        <w:tab/>
      </w:r>
      <w:r w:rsidRPr="004447FB">
        <w:rPr>
          <w:rFonts w:ascii="Arial" w:hAnsi="Arial" w:cs="Arial"/>
        </w:rPr>
        <w:tab/>
      </w:r>
      <w:r w:rsidRPr="004447FB">
        <w:rPr>
          <w:rFonts w:ascii="Arial" w:hAnsi="Arial" w:cs="Arial"/>
        </w:rPr>
        <w:tab/>
      </w:r>
      <w:r w:rsidRPr="004447FB">
        <w:rPr>
          <w:rFonts w:ascii="Arial" w:hAnsi="Arial" w:cs="Arial"/>
        </w:rPr>
        <w:tab/>
      </w:r>
      <w:r w:rsidRPr="004447F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</w:t>
      </w:r>
      <w:r w:rsidR="000847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="003718D1">
        <w:rPr>
          <w:rFonts w:ascii="Arial" w:hAnsi="Arial" w:cs="Arial"/>
        </w:rPr>
        <w:t xml:space="preserve"> </w:t>
      </w:r>
      <w:r w:rsidRPr="004447FB">
        <w:rPr>
          <w:rFonts w:ascii="Arial" w:hAnsi="Arial" w:cs="Arial"/>
        </w:rPr>
        <w:t>Dražen Bence</w:t>
      </w:r>
    </w:p>
    <w:p w:rsidR="00206D86" w:rsidRDefault="00206D86" w14:paraId="6D3B0502" w14:textId="77777777">
      <w:pPr>
        <w:tabs>
          <w:tab w:val="left" w:pos="-720"/>
        </w:tabs>
        <w:suppressAutoHyphens/>
        <w:rPr>
          <w:rFonts w:ascii="Arial" w:hAnsi="Arial" w:cs="Arial"/>
        </w:rPr>
      </w:pPr>
    </w:p>
    <w:p w:rsidR="004A5B61" w:rsidRDefault="004A5B61" w14:paraId="0C3C0EA6" w14:textId="77777777">
      <w:pPr>
        <w:tabs>
          <w:tab w:val="left" w:pos="-720"/>
        </w:tabs>
        <w:suppressAutoHyphens/>
        <w:rPr>
          <w:rFonts w:ascii="Arial" w:hAnsi="Arial" w:cs="Arial"/>
        </w:rPr>
      </w:pPr>
    </w:p>
    <w:p w:rsidRPr="00506BCF" w:rsidR="00206D86" w:rsidP="00206D86" w:rsidRDefault="00206D86" w14:paraId="770A9F96" w14:textId="77777777">
      <w:pPr>
        <w:ind w:firstLine="720"/>
        <w:jc w:val="both"/>
        <w:rPr>
          <w:rFonts w:ascii="Arial" w:hAnsi="Arial" w:cs="Arial"/>
          <w:szCs w:val="24"/>
        </w:rPr>
      </w:pPr>
      <w:r w:rsidRPr="00506BCF">
        <w:rPr>
          <w:rFonts w:ascii="Arial" w:hAnsi="Arial" w:cs="Arial"/>
          <w:szCs w:val="24"/>
        </w:rPr>
        <w:t>UPUTA O PRAVU NA ŽALBU: Protiv presude je dopuštena žalba u roku od 8 dana od dana dostave prijepisa presude. Temeljem čl. 194. st. 2. Prekršajnog zakona žalba se može podnijeti samo zbog odluke o prekršajnopravnoj sankciji i drugim mjerama. Žalba se podnosi Općinskom sudu u Čakovcu, Prekršajni odjel, Ulica Zrinsko frankopanska 9, u dva  primjerka, a o žalbi odlučuje Visoki prekršajni sud u Zagrebu.</w:t>
      </w:r>
    </w:p>
    <w:p w:rsidRPr="004447FB" w:rsidR="00B338AC" w:rsidRDefault="00B338AC" w14:paraId="6D9940EA" w14:textId="77777777">
      <w:pPr>
        <w:tabs>
          <w:tab w:val="left" w:pos="-720"/>
        </w:tabs>
        <w:suppressAutoHyphens/>
        <w:rPr>
          <w:rFonts w:ascii="Arial" w:hAnsi="Arial" w:cs="Arial"/>
        </w:rPr>
      </w:pPr>
    </w:p>
    <w:tbl>
      <w:tblPr>
        <w:tblW w:w="9792" w:type="dxa"/>
        <w:tblLayout w:type="fixed"/>
        <w:tblLook w:firstRow="1" w:lastRow="0" w:firstColumn="1" w:lastColumn="0" w:noHBand="0" w:noVBand="1" w:val="04A0"/>
      </w:tblPr>
      <w:tblGrid>
        <w:gridCol w:w="4896"/>
        <w:gridCol w:w="4896"/>
      </w:tblGrid>
      <w:tr w:rsidRPr="004447FB" w:rsidR="004A5B61" w:rsidTr="009A4890" w14:paraId="56BDF9EA" w14:textId="77777777">
        <w:tc>
          <w:tcPr>
            <w:tcW w:w="4896" w:type="dxa"/>
          </w:tcPr>
          <w:p w:rsidRPr="004447FB" w:rsidR="004A5B61" w:rsidRDefault="00115C2D" w14:paraId="2B5C41ED" w14:textId="77777777">
            <w:pPr>
              <w:tabs>
                <w:tab w:val="left" w:pos="-720"/>
              </w:tabs>
              <w:suppressAutoHyphens/>
              <w:spacing w:after="80"/>
              <w:jc w:val="both"/>
              <w:rPr>
                <w:rFonts w:ascii="Arial" w:hAnsi="Arial" w:cs="Arial"/>
              </w:rPr>
            </w:pPr>
            <w:r w:rsidRPr="004447FB">
              <w:rPr>
                <w:rFonts w:ascii="Arial" w:hAnsi="Arial" w:cs="Arial"/>
              </w:rPr>
              <w:t>DOSTAVNA NAREDBA:</w:t>
            </w:r>
          </w:p>
          <w:p w:rsidRPr="00206D86" w:rsidR="004A5B61" w:rsidP="00206D86" w:rsidRDefault="00206D86" w14:paraId="0D59F0C0" w14:textId="7777777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</w:t>
            </w:r>
            <w:r w:rsidR="009A4890">
              <w:rPr>
                <w:rFonts w:ascii="Arial" w:hAnsi="Arial" w:cs="Arial"/>
              </w:rPr>
              <w:t>Okrivljenicima,</w:t>
            </w:r>
          </w:p>
          <w:p w:rsidRPr="004447FB" w:rsidR="004A5B61" w:rsidRDefault="00115C2D" w14:paraId="4E75AC72" w14:textId="7777777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</w:rPr>
            </w:pPr>
            <w:r w:rsidRPr="004447FB">
              <w:rPr>
                <w:rFonts w:ascii="Arial" w:hAnsi="Arial" w:cs="Arial"/>
              </w:rPr>
              <w:t>2. Tužitelju,</w:t>
            </w:r>
          </w:p>
          <w:p w:rsidRPr="004447FB" w:rsidR="004A5B61" w:rsidRDefault="009A4890" w14:paraId="1365822F" w14:textId="7777777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4447FB" w:rsidR="00115C2D">
              <w:rPr>
                <w:rFonts w:ascii="Arial" w:hAnsi="Arial" w:cs="Arial"/>
              </w:rPr>
              <w:t>. Za spis,</w:t>
            </w:r>
          </w:p>
          <w:p w:rsidRPr="004447FB" w:rsidR="004A5B61" w:rsidRDefault="009A4890" w14:paraId="384006B6" w14:textId="7777777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4447FB" w:rsidR="00115C2D">
              <w:rPr>
                <w:rFonts w:ascii="Arial" w:hAnsi="Arial" w:cs="Arial"/>
              </w:rPr>
              <w:t>. Za izvršenje.</w:t>
            </w:r>
          </w:p>
        </w:tc>
        <w:tc>
          <w:tcPr>
            <w:tcW w:w="4896" w:type="dxa"/>
          </w:tcPr>
          <w:p w:rsidRPr="004447FB" w:rsidR="004A5B61" w:rsidRDefault="004A5B61" w14:paraId="0B4E5275" w14:textId="77777777">
            <w:pPr>
              <w:spacing w:before="140"/>
              <w:rPr>
                <w:rFonts w:ascii="Arial" w:hAnsi="Arial" w:cs="Arial"/>
              </w:rPr>
            </w:pPr>
          </w:p>
        </w:tc>
      </w:tr>
    </w:tbl>
    <w:p w:rsidRPr="004447FB" w:rsidR="004A5B61" w:rsidRDefault="004A5B61" w14:paraId="512974AD" w14:textId="77777777">
      <w:pPr>
        <w:tabs>
          <w:tab w:val="left" w:pos="-720"/>
        </w:tabs>
        <w:suppressAutoHyphens/>
        <w:jc w:val="both"/>
        <w:rPr>
          <w:rFonts w:ascii="Arial" w:hAnsi="Arial" w:cs="Arial"/>
        </w:rPr>
      </w:pPr>
    </w:p>
    <w:sectPr w:rsidRPr="004447FB" w:rsidR="004A5B61">
      <w:headerReference w:type="even" r:id="rId13"/>
      <w:headerReference w:type="default" r:id="rId14"/>
      <w:endnotePr>
        <w:numFmt w:val="decimal"/>
      </w:endnotePr>
      <w:type w:val="continuous"/>
      <w:pgSz w:w="11907" w:h="16840"/>
      <w:pgMar w:top="1440" w:right="1440" w:bottom="1440" w:left="1440" w:header="1440" w:footer="1440" w:gutter="0"/>
      <w:pgNumType w:start="1"/>
      <w:cols w:space="720"/>
      <w:titlePg/>
    </w:sectPr>
  </w:body>
</w:document>
</file>

<file path=word/endnotes.xml><?xml version="1.0" encoding="utf-8"?>
<w:endnotes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32ECB" w:rsidRDefault="00115C2D" w14:paraId="2CEB2D5F" w14:textId="77777777">
      <w:r>
        <w:separator/>
      </w:r>
    </w:p>
  </w:endnote>
  <w:endnote w:type="continuationSeparator" w:id="0">
    <w:p w:rsidR="00732ECB" w:rsidRDefault="00115C2D" w14:paraId="6D8E09F9" w14:textId="77777777">
      <w:r>
        <w:continuationSeparator/>
      </w:r>
    </w:p>
  </w:endnote>
</w:endnotes>
</file>

<file path=word/fontTable.xml><?xml version="1.0" encoding="utf-8"?>
<w:fonts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32ECB" w:rsidRDefault="00115C2D" w14:paraId="4097B4F7" w14:textId="77777777">
      <w:r>
        <w:separator/>
      </w:r>
    </w:p>
  </w:footnote>
  <w:footnote w:type="continuationSeparator" w:id="0">
    <w:p w:rsidR="00732ECB" w:rsidRDefault="00115C2D" w14:paraId="65B81397" w14:textId="77777777">
      <w:r>
        <w:continuationSeparator/>
      </w:r>
    </w:p>
  </w:footnote>
</w:footnotes>
</file>

<file path=word/header1.xml><?xml version="1.0" encoding="utf-8"?>
<w:hdr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A5B61" w:rsidRDefault="00115C2D" w14:paraId="0AD958C5" w14:textId="77777777">
    <w:pPr>
      <w:pStyle w:val="Zaglavlje"/>
      <w:framePr w:wrap="around" w:hAnchor="margin" w:vAnchor="text" w:xAlign="center" w:y="1"/>
      <w:rPr>
        <w:rStyle w:val="Brojstranice"/>
      </w:rPr>
    </w:pPr>
    <w: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#</w:t>
    </w:r>
    <w:r>
      <w:rPr>
        <w:rStyle w:val="Brojstranice"/>
      </w:rPr>
      <w:fldChar w:fldCharType="end"/>
    </w:r>
  </w:p>
  <w:p w:rsidR="004A5B61" w:rsidRDefault="004A5B61" w14:paraId="4F2F2341" w14:textId="77777777">
    <w:pPr>
      <w:pStyle w:val="Zaglavlje"/>
      <w:rPr>
        <w:rStyle w:val="Brojstranice"/>
      </w:rPr>
    </w:pPr>
  </w:p>
</w:hdr>
</file>

<file path=word/header2.xml><?xml version="1.0" encoding="utf-8"?>
<w:hdr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A5B61" w:rsidRDefault="00115C2D" w14:paraId="64B011A0" w14:textId="77777777">
    <w:pPr>
      <w:pStyle w:val="Zaglavlje"/>
      <w:framePr w:wrap="around" w:hAnchor="margin" w:vAnchor="text" w:xAlign="center" w:y="1"/>
      <w:rPr>
        <w:rStyle w:val="Brojstranice"/>
      </w:rPr>
    </w:pPr>
    <w: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2822">
      <w:rPr>
        <w:rStyle w:val="Brojstranice"/>
        <w:noProof/>
      </w:rPr>
      <w:t>4</w:t>
    </w:r>
    <w:r>
      <w:rPr>
        <w:rStyle w:val="Brojstranice"/>
      </w:rPr>
      <w:fldChar w:fldCharType="end"/>
    </w:r>
  </w:p>
  <w:p w:rsidR="004A5B61" w:rsidRDefault="0032478E" w14:paraId="51A12381" w14:textId="77777777">
    <w:r>
      <w:rPr>
        <w:noProof/>
      </w:rPr>
      <w:pict w14:anchorId="3E2D4E88">
        <v:rect style="position:absolute;margin-left:1in;margin-top:0;width:447.8pt;height:12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id="Text Box 2" o:spid="_x0000_s2049" o:allowincell="f" o:allowoverlap="f" stroked="f" filled="f">
          <v:textbox inset="0,0,0,0">
            <w:txbxContent>
              <w:p w:rsidR="004A5B61" w:rsidRDefault="004A5B61" w14:paraId="6B2A9969" w14:textId="77777777"/>
            </w:txbxContent>
          </v:textbox>
          <w10:wrap anchorx="page"/>
        </v:rect>
      </w:pict>
    </w:r>
  </w:p>
  <w:p w:rsidRPr="00E77E81" w:rsidR="004A5B61" w:rsidRDefault="00115C2D" w14:paraId="2DDBF9C9" w14:textId="77777777">
    <w:pPr>
      <w:spacing w:after="140" w:line="100" w:lineRule="exact"/>
      <w:rPr>
        <w:rFonts w:ascii="Arial" w:hAnsi="Arial" w:cs="Arial"/>
      </w:rPr>
    </w:pP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 w:rsidRPr="006C7BF0" w:rsidR="006C7BF0">
      <w:rPr>
        <w:rFonts w:ascii="Arial" w:hAnsi="Arial" w:cs="Arial"/>
      </w:rPr>
      <w:t>Poslovni b</w:t>
    </w:r>
    <w:r w:rsidRPr="006C7BF0" w:rsidR="0023247B">
      <w:rPr>
        <w:rFonts w:ascii="Arial" w:hAnsi="Arial" w:cs="Arial"/>
      </w:rPr>
      <w:t xml:space="preserve">roj: </w:t>
    </w:r>
    <w:r w:rsidRPr="00E77E81">
      <w:rPr>
        <w:rFonts w:ascii="Arial" w:hAnsi="Arial" w:cs="Arial"/>
      </w:rPr>
      <w:t>Pp</w:t>
    </w:r>
    <w:r w:rsidRPr="00E77E81" w:rsidR="00EA471F">
      <w:rPr>
        <w:rFonts w:ascii="Arial" w:hAnsi="Arial" w:cs="Arial"/>
      </w:rPr>
      <w:t>-</w:t>
    </w:r>
    <w:r w:rsidR="009E7CFD">
      <w:rPr>
        <w:rFonts w:ascii="Arial" w:hAnsi="Arial" w:cs="Arial"/>
      </w:rPr>
      <w:t>453/2026-6</w:t>
    </w:r>
  </w:p>
</w:hdr>
</file>

<file path=word/numbering.xml><?xml version="1.0" encoding="utf-8"?>
<w:numbering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5E6D65"/>
    <w:multiLevelType w:val="multilevel"/>
    <w:tmpl w:val="833C1E24"/>
    <w:lvl w:ilvl="0">
      <w:start w:val="1"/>
      <w:numFmt w:val="decimal"/>
      <w:lvlText w:val="%1."/>
      <w:lvlJc w:val="left"/>
      <w:pPr>
        <w:tabs>
          <w:tab w:val="left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left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left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left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left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left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left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left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left" w:pos="7380"/>
        </w:tabs>
        <w:ind w:left="7380" w:hanging="180"/>
      </w:pPr>
    </w:lvl>
  </w:abstractNum>
  <w:abstractNum w:abstractNumId="1">
    <w:nsid w:val="13887FFD"/>
    <w:multiLevelType w:val="multilevel"/>
    <w:tmpl w:val="CD3030EE"/>
    <w:lvl w:ilvl="0">
      <w:start w:val="3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C237FA"/>
    <w:multiLevelType w:val="multilevel"/>
    <w:tmpl w:val="6B1A3F84"/>
    <w:lvl w:ilvl="0">
      <w:start w:val="2"/>
      <w:numFmt w:val="decimal"/>
      <w:lvlText w:val="%1)"/>
      <w:lvlJc w:val="left"/>
      <w:pPr>
        <w:tabs>
          <w:tab w:val="left" w:pos="1125"/>
        </w:tabs>
        <w:ind w:left="1125" w:hanging="405"/>
      </w:pPr>
    </w:lvl>
    <w:lvl w:ilvl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3">
    <w:nsid w:val="1FF07A5A"/>
    <w:multiLevelType w:val="hybridMultilevel"/>
    <w:tmpl w:val="D26CF454"/>
    <w:lvl w:ilvl="0" w:tplc="8E7A8586">
      <w:start w:val="2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>
    <w:nsid w:val="29D80EED"/>
    <w:multiLevelType w:val="multilevel"/>
    <w:tmpl w:val="FC4EC214"/>
    <w:lvl w:ilvl="0">
      <w:start w:val="1"/>
      <w:numFmt w:val="lowerLetter"/>
      <w:lvlText w:val="%1)"/>
      <w:lvlJc w:val="left"/>
      <w:pPr>
        <w:tabs>
          <w:tab w:val="left" w:pos="1080"/>
        </w:tabs>
        <w:ind w:left="108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">
    <w:nsid w:val="2A913A0A"/>
    <w:multiLevelType w:val="multilevel"/>
    <w:tmpl w:val="ECB45020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2094F3A"/>
    <w:multiLevelType w:val="multilevel"/>
    <w:tmpl w:val="3CAC0056"/>
    <w:lvl w:ilvl="0">
      <w:start w:val="1"/>
      <w:numFmt w:val="lowerLetter"/>
      <w:lvlText w:val="%1)"/>
      <w:lvlJc w:val="left"/>
      <w:pPr>
        <w:tabs>
          <w:tab w:val="left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7">
    <w:nsid w:val="48A65243"/>
    <w:multiLevelType w:val="hybridMultilevel"/>
    <w:tmpl w:val="C414D0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267391"/>
    <w:multiLevelType w:val="multilevel"/>
    <w:tmpl w:val="1E227B9A"/>
    <w:lvl w:ilvl="0">
      <w:start w:val="1"/>
      <w:numFmt w:val="lowerLetter"/>
      <w:lvlText w:val="%1)"/>
      <w:lvlJc w:val="left"/>
      <w:pPr>
        <w:tabs>
          <w:tab w:val="left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9">
    <w:nsid w:val="591708D9"/>
    <w:multiLevelType w:val="multilevel"/>
    <w:tmpl w:val="57303EE8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C9F7901"/>
    <w:multiLevelType w:val="multilevel"/>
    <w:tmpl w:val="96D4B9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b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>
    <w:nsid w:val="5F644F33"/>
    <w:multiLevelType w:val="multilevel"/>
    <w:tmpl w:val="244E3390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F6B49CD"/>
    <w:multiLevelType w:val="multilevel"/>
    <w:tmpl w:val="7CD0C68E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6D397FE7"/>
    <w:multiLevelType w:val="hybridMultilevel"/>
    <w:tmpl w:val="8312EB6C"/>
    <w:lvl w:ilvl="0" w:tplc="A86A927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4">
    <w:nsid w:val="6EB86631"/>
    <w:multiLevelType w:val="hybridMultilevel"/>
    <w:tmpl w:val="D2083456"/>
    <w:lvl w:ilvl="0" w:tplc="2DF42576">
      <w:start w:val="2"/>
      <w:numFmt w:val="bullet"/>
      <w:lvlText w:val="-"/>
      <w:lvlJc w:val="left"/>
      <w:pPr>
        <w:ind w:left="1080" w:hanging="360"/>
      </w:pPr>
      <w:rPr>
        <w:rFonts w:ascii="Times New Roman" w:hAnsi="Times New Roman"/>
      </w:rPr>
    </w:lvl>
    <w:lvl w:ilvl="1" w:tplc="21AAEE9E">
      <w:start w:val="1"/>
      <w:numFmt w:val="bullet"/>
      <w:lvlText w:val="o"/>
      <w:lvlJc w:val="left"/>
      <w:pPr>
        <w:ind w:left="1800" w:hanging="360"/>
      </w:pPr>
      <w:rPr>
        <w:rFonts w:ascii="Courier New" w:hAnsi="Courier New"/>
      </w:rPr>
    </w:lvl>
    <w:lvl w:ilvl="2" w:tplc="2925EA25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 w:tplc="0F4BEC1A">
      <w:start w:val="1"/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 w:tplc="3C8E40EF">
      <w:start w:val="1"/>
      <w:numFmt w:val="bullet"/>
      <w:lvlText w:val="o"/>
      <w:lvlJc w:val="left"/>
      <w:pPr>
        <w:ind w:left="3960" w:hanging="360"/>
      </w:pPr>
      <w:rPr>
        <w:rFonts w:ascii="Courier New" w:hAnsi="Courier New"/>
      </w:rPr>
    </w:lvl>
    <w:lvl w:ilvl="5" w:tplc="734C79DE">
      <w:start w:val="1"/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 w:tplc="11E25539">
      <w:start w:val="1"/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 w:tplc="60140B11">
      <w:start w:val="1"/>
      <w:numFmt w:val="bullet"/>
      <w:lvlText w:val="o"/>
      <w:lvlJc w:val="left"/>
      <w:pPr>
        <w:ind w:left="6120" w:hanging="360"/>
      </w:pPr>
      <w:rPr>
        <w:rFonts w:ascii="Courier New" w:hAnsi="Courier New"/>
      </w:rPr>
    </w:lvl>
    <w:lvl w:ilvl="8" w:tplc="44810C10">
      <w:start w:val="1"/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5">
    <w:nsid w:val="733C222B"/>
    <w:multiLevelType w:val="hybridMultilevel"/>
    <w:tmpl w:val="8764AAD4"/>
    <w:lvl w:ilvl="0" w:tplc="9BDA70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4604D4D"/>
    <w:multiLevelType w:val="multilevel"/>
    <w:tmpl w:val="0A1A0476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8145B30"/>
    <w:multiLevelType w:val="hybridMultilevel"/>
    <w:tmpl w:val="2AAA21B8"/>
    <w:lvl w:ilvl="0" w:tplc="9AB22AB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4"/>
  </w:num>
  <w:num w:numId="3">
    <w:abstractNumId w:val="2"/>
  </w:num>
  <w:num w:numId="4">
    <w:abstractNumId w:val="8"/>
  </w:num>
  <w:num w:numId="5">
    <w:abstractNumId w:val="6"/>
  </w:num>
  <w:num w:numId="6">
    <w:abstractNumId w:val="9"/>
  </w:num>
  <w:num w:numId="7">
    <w:abstractNumId w:val="16"/>
  </w:num>
  <w:num w:numId="8">
    <w:abstractNumId w:val="0"/>
  </w:num>
  <w:num w:numId="9">
    <w:abstractNumId w:val="11"/>
  </w:num>
  <w:num w:numId="10">
    <w:abstractNumId w:val="5"/>
  </w:num>
  <w:num w:numId="11">
    <w:abstractNumId w:val="12"/>
  </w:num>
  <w:num w:numId="12">
    <w:abstractNumId w:val="1"/>
  </w:num>
  <w:num w:numId="13">
    <w:abstractNumId w:val="14"/>
  </w:num>
  <w:num w:numId="14">
    <w:abstractNumId w:val="17"/>
  </w:num>
  <w:num w:numId="15">
    <w:abstractNumId w:val="15"/>
  </w:num>
  <w:num w:numId="16">
    <w:abstractNumId w:val="13"/>
  </w:num>
  <w:num w:numId="17">
    <w:abstractNumId w:val="3"/>
  </w:num>
  <w:num w:numId="18">
    <w:abstractNumId w:val="7"/>
  </w:num>
</w:numbering>
</file>

<file path=word/settings.xml><?xml version="1.0" encoding="utf-8"?>
<w:settings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defaultTabStop w:val="720"/>
  <w:hyphenationZone w:val="425"/>
  <w:characterSpacingControl w:val="doNotCompress"/>
  <w:hdrShapeDefaults>
    <o:shapedefaults spidmax="2051" v:ext="edit"/>
    <o:shapelayout v:ext="edit">
      <o:idmap data="2" v:ext="edit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5B61"/>
    <w:rsid w:val="000108D7"/>
    <w:rsid w:val="00062A3E"/>
    <w:rsid w:val="000847E7"/>
    <w:rsid w:val="001049F9"/>
    <w:rsid w:val="00115C2D"/>
    <w:rsid w:val="00117A86"/>
    <w:rsid w:val="00134D4D"/>
    <w:rsid w:val="001509F6"/>
    <w:rsid w:val="00161D55"/>
    <w:rsid w:val="001F50E0"/>
    <w:rsid w:val="001F6267"/>
    <w:rsid w:val="00205081"/>
    <w:rsid w:val="00206D86"/>
    <w:rsid w:val="00223FA0"/>
    <w:rsid w:val="0023247B"/>
    <w:rsid w:val="00234E1C"/>
    <w:rsid w:val="00260D12"/>
    <w:rsid w:val="00261B9B"/>
    <w:rsid w:val="002775C7"/>
    <w:rsid w:val="002A0832"/>
    <w:rsid w:val="002E226E"/>
    <w:rsid w:val="00323A98"/>
    <w:rsid w:val="0032478E"/>
    <w:rsid w:val="00355744"/>
    <w:rsid w:val="003718D1"/>
    <w:rsid w:val="0037194E"/>
    <w:rsid w:val="0038309B"/>
    <w:rsid w:val="00384F44"/>
    <w:rsid w:val="003922B9"/>
    <w:rsid w:val="003A150A"/>
    <w:rsid w:val="003B5624"/>
    <w:rsid w:val="003C742F"/>
    <w:rsid w:val="003F0E0C"/>
    <w:rsid w:val="003F5F62"/>
    <w:rsid w:val="004237D1"/>
    <w:rsid w:val="00430531"/>
    <w:rsid w:val="004447FB"/>
    <w:rsid w:val="00445644"/>
    <w:rsid w:val="0045332A"/>
    <w:rsid w:val="00475C0E"/>
    <w:rsid w:val="004925AD"/>
    <w:rsid w:val="004A237C"/>
    <w:rsid w:val="004A5B61"/>
    <w:rsid w:val="004B0100"/>
    <w:rsid w:val="004C64E4"/>
    <w:rsid w:val="004D00EA"/>
    <w:rsid w:val="004E4183"/>
    <w:rsid w:val="005354FB"/>
    <w:rsid w:val="005515FF"/>
    <w:rsid w:val="005A6816"/>
    <w:rsid w:val="005B4B52"/>
    <w:rsid w:val="005C2EA2"/>
    <w:rsid w:val="005C62F9"/>
    <w:rsid w:val="005D42CA"/>
    <w:rsid w:val="005F08E4"/>
    <w:rsid w:val="005F33CD"/>
    <w:rsid w:val="0067264C"/>
    <w:rsid w:val="0067536F"/>
    <w:rsid w:val="006C0073"/>
    <w:rsid w:val="006C023E"/>
    <w:rsid w:val="006C436A"/>
    <w:rsid w:val="006C7BF0"/>
    <w:rsid w:val="0070369B"/>
    <w:rsid w:val="0070377A"/>
    <w:rsid w:val="00732ECB"/>
    <w:rsid w:val="00747B75"/>
    <w:rsid w:val="007C732D"/>
    <w:rsid w:val="007F0416"/>
    <w:rsid w:val="0089490A"/>
    <w:rsid w:val="008A472F"/>
    <w:rsid w:val="008A6C91"/>
    <w:rsid w:val="008B4583"/>
    <w:rsid w:val="008C64BB"/>
    <w:rsid w:val="008F5336"/>
    <w:rsid w:val="00911761"/>
    <w:rsid w:val="00912822"/>
    <w:rsid w:val="00956053"/>
    <w:rsid w:val="00971333"/>
    <w:rsid w:val="009813E9"/>
    <w:rsid w:val="009A1A1D"/>
    <w:rsid w:val="009A4890"/>
    <w:rsid w:val="009B0AFF"/>
    <w:rsid w:val="009C55E3"/>
    <w:rsid w:val="009E473E"/>
    <w:rsid w:val="009E7CFD"/>
    <w:rsid w:val="00A2041D"/>
    <w:rsid w:val="00A44726"/>
    <w:rsid w:val="00A459BA"/>
    <w:rsid w:val="00A51D00"/>
    <w:rsid w:val="00A70BEA"/>
    <w:rsid w:val="00AA447D"/>
    <w:rsid w:val="00AA73A0"/>
    <w:rsid w:val="00AF3A8B"/>
    <w:rsid w:val="00B03264"/>
    <w:rsid w:val="00B338AC"/>
    <w:rsid w:val="00B339A6"/>
    <w:rsid w:val="00B3466B"/>
    <w:rsid w:val="00BD41A7"/>
    <w:rsid w:val="00C0375A"/>
    <w:rsid w:val="00C105D7"/>
    <w:rsid w:val="00C53345"/>
    <w:rsid w:val="00C71626"/>
    <w:rsid w:val="00C82998"/>
    <w:rsid w:val="00C84416"/>
    <w:rsid w:val="00C859D6"/>
    <w:rsid w:val="00C85FBF"/>
    <w:rsid w:val="00C92250"/>
    <w:rsid w:val="00CA5512"/>
    <w:rsid w:val="00CB0548"/>
    <w:rsid w:val="00CC71F1"/>
    <w:rsid w:val="00CD5A54"/>
    <w:rsid w:val="00D00982"/>
    <w:rsid w:val="00D37C4C"/>
    <w:rsid w:val="00D62A70"/>
    <w:rsid w:val="00E6368A"/>
    <w:rsid w:val="00E7051A"/>
    <w:rsid w:val="00E77E81"/>
    <w:rsid w:val="00E94C02"/>
    <w:rsid w:val="00EA471F"/>
    <w:rsid w:val="00ED6DA8"/>
    <w:rsid w:val="00EE026D"/>
    <w:rsid w:val="00EF7BDF"/>
    <w:rsid w:val="00F07D88"/>
    <w:rsid w:val="00F1570A"/>
    <w:rsid w:val="00F246CD"/>
    <w:rsid w:val="00F81A7B"/>
    <w:rsid w:val="00FD7F6D"/>
    <w:rsid w:val="00FE55E4"/>
    <w:rsid w:val="00FF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1" v:ext="edit"/>
    <o:shapelayout v:ext="edit">
      <o:idmap data="1" v:ext="edit"/>
    </o:shapelayout>
  </w:shapeDefaults>
  <w:decimalSymbol w:val=","/>
  <w:listSeparator w:val=";"/>
  <w14:docId w14:val="651D3D13"/>
  <w15:docId w15:val="{65552838-0DDB-467A-95ED-034C11173A44}"/>
</w:settings>
</file>

<file path=word/styles.xml><?xml version="1.0" encoding="utf-8"?>
<w:styles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sz w:val="22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uiPriority="0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uiPriority="0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8A472F"/>
    <w:pPr>
      <w:widowControl w:val="false"/>
    </w:pPr>
    <w:rPr>
      <w:rFonts w:ascii="Courier" w:hAnsi="Courier"/>
      <w:sz w:val="24"/>
    </w:rPr>
  </w:style>
  <w:style w:type="paragraph" w:styleId="Naslov1">
    <w:name w:val="heading 1"/>
    <w:basedOn w:val="Normal"/>
    <w:next w:val="Normal"/>
    <w:qFormat/>
    <w:pPr>
      <w:keepNext/>
      <w:suppressAutoHyphens/>
      <w:jc w:val="center"/>
      <w:outlineLvl w:val="0"/>
    </w:pPr>
    <w:rPr>
      <w:rFonts w:ascii="Times New Roman" w:hAnsi="Times New Roman"/>
      <w:b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krajnjebiljeke">
    <w:name w:val="endnote text"/>
    <w:basedOn w:val="Normal"/>
    <w:link w:val="TekstkrajnjebiljekeChar"/>
  </w:style>
  <w:style w:type="paragraph" w:styleId="Tekstfusnote">
    <w:name w:val="footnote text"/>
    <w:basedOn w:val="Normal"/>
    <w:link w:val="TekstfusnoteChar"/>
  </w:style>
  <w:style w:type="paragraph" w:styleId="Sadraj1">
    <w:name w:val="toc 1"/>
    <w:basedOn w:val="Normal"/>
    <w:next w:val="Normal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Sadraj2">
    <w:name w:val="toc 2"/>
    <w:basedOn w:val="Normal"/>
    <w:next w:val="Normal"/>
    <w:pPr>
      <w:tabs>
        <w:tab w:val="right" w:leader="dot" w:pos="9360"/>
      </w:tabs>
      <w:suppressAutoHyphens/>
      <w:ind w:left="1440" w:right="720" w:hanging="720"/>
    </w:pPr>
  </w:style>
  <w:style w:type="paragraph" w:styleId="Sadraj3">
    <w:name w:val="toc 3"/>
    <w:basedOn w:val="Normal"/>
    <w:next w:val="Normal"/>
    <w:pPr>
      <w:tabs>
        <w:tab w:val="right" w:leader="dot" w:pos="9360"/>
      </w:tabs>
      <w:suppressAutoHyphens/>
      <w:ind w:left="2160" w:right="720" w:hanging="720"/>
    </w:pPr>
  </w:style>
  <w:style w:type="paragraph" w:styleId="Sadraj4">
    <w:name w:val="toc 4"/>
    <w:basedOn w:val="Normal"/>
    <w:next w:val="Normal"/>
    <w:pPr>
      <w:tabs>
        <w:tab w:val="right" w:leader="dot" w:pos="9360"/>
      </w:tabs>
      <w:suppressAutoHyphens/>
      <w:ind w:left="2880" w:right="720" w:hanging="720"/>
    </w:pPr>
  </w:style>
  <w:style w:type="paragraph" w:styleId="Sadraj5">
    <w:name w:val="toc 5"/>
    <w:basedOn w:val="Normal"/>
    <w:next w:val="Normal"/>
    <w:pPr>
      <w:tabs>
        <w:tab w:val="right" w:leader="dot" w:pos="9360"/>
      </w:tabs>
      <w:suppressAutoHyphens/>
      <w:ind w:left="3600" w:right="720" w:hanging="720"/>
    </w:pPr>
  </w:style>
  <w:style w:type="paragraph" w:styleId="Sadraj6">
    <w:name w:val="toc 6"/>
    <w:basedOn w:val="Normal"/>
    <w:next w:val="Normal"/>
    <w:pPr>
      <w:tabs>
        <w:tab w:val="right" w:pos="9360"/>
      </w:tabs>
      <w:suppressAutoHyphens/>
      <w:ind w:left="720" w:hanging="720"/>
    </w:pPr>
  </w:style>
  <w:style w:type="paragraph" w:styleId="Sadraj7">
    <w:name w:val="toc 7"/>
    <w:basedOn w:val="Normal"/>
    <w:next w:val="Normal"/>
    <w:pPr>
      <w:suppressAutoHyphens/>
      <w:ind w:left="720" w:hanging="720"/>
    </w:pPr>
  </w:style>
  <w:style w:type="paragraph" w:styleId="Sadraj8">
    <w:name w:val="toc 8"/>
    <w:basedOn w:val="Normal"/>
    <w:next w:val="Normal"/>
    <w:pPr>
      <w:tabs>
        <w:tab w:val="right" w:pos="9360"/>
      </w:tabs>
      <w:suppressAutoHyphens/>
      <w:ind w:left="720" w:hanging="720"/>
    </w:pPr>
  </w:style>
  <w:style w:type="paragraph" w:styleId="Sadraj9">
    <w:name w:val="toc 9"/>
    <w:basedOn w:val="Normal"/>
    <w:next w:val="Normal"/>
    <w:pPr>
      <w:tabs>
        <w:tab w:val="right" w:leader="dot" w:pos="9360"/>
      </w:tabs>
      <w:suppressAutoHyphens/>
      <w:ind w:left="720" w:hanging="720"/>
    </w:pPr>
  </w:style>
  <w:style w:type="paragraph" w:styleId="Indeks1">
    <w:name w:val="index 1"/>
    <w:basedOn w:val="Normal"/>
    <w:next w:val="Normal"/>
    <w:pPr>
      <w:tabs>
        <w:tab w:val="right" w:leader="dot" w:pos="9360"/>
      </w:tabs>
      <w:suppressAutoHyphens/>
      <w:ind w:left="1440" w:right="720" w:hanging="1440"/>
    </w:pPr>
  </w:style>
  <w:style w:type="paragraph" w:styleId="Indeks2">
    <w:name w:val="index 2"/>
    <w:basedOn w:val="Normal"/>
    <w:next w:val="Normal"/>
    <w:pPr>
      <w:tabs>
        <w:tab w:val="right" w:leader="dot" w:pos="9360"/>
      </w:tabs>
      <w:suppressAutoHyphens/>
      <w:ind w:left="1440" w:right="720" w:hanging="720"/>
    </w:pPr>
  </w:style>
  <w:style w:type="paragraph" w:styleId="Naslovtabliceizvora">
    <w:name w:val="toa heading"/>
    <w:basedOn w:val="Normal"/>
    <w:next w:val="Normal"/>
    <w:pPr>
      <w:tabs>
        <w:tab w:val="right" w:pos="9360"/>
      </w:tabs>
      <w:suppressAutoHyphens/>
    </w:pPr>
  </w:style>
  <w:style w:type="paragraph" w:styleId="Opisslike">
    <w:name w:val="caption"/>
    <w:basedOn w:val="Normal"/>
    <w:next w:val="Normal"/>
    <w:qFormat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link w:val="PodnojeChar"/>
    <w:pPr>
      <w:tabs>
        <w:tab w:val="center" w:pos="4153"/>
        <w:tab w:val="right" w:pos="8306"/>
      </w:tabs>
    </w:pPr>
  </w:style>
  <w:style w:type="paragraph" w:styleId="Tijeloteksta">
    <w:name w:val="Body Text"/>
    <w:basedOn w:val="Normal"/>
    <w:pPr>
      <w:tabs>
        <w:tab w:val="left" w:pos="-720"/>
      </w:tabs>
      <w:suppressAutoHyphens/>
      <w:jc w:val="both"/>
    </w:pPr>
    <w:rPr>
      <w:rFonts w:ascii="Times New Roman" w:hAnsi="Times New Roman"/>
    </w:rPr>
  </w:style>
  <w:style w:type="paragraph" w:styleId="Uvuenotijeloteksta">
    <w:name w:val="Body Text Indent"/>
    <w:basedOn w:val="Normal"/>
    <w:pPr>
      <w:ind w:firstLine="360"/>
      <w:jc w:val="both"/>
    </w:pPr>
    <w:rPr>
      <w:rFonts w:ascii="Times New Roman" w:hAnsi="Times New Roman"/>
    </w:rPr>
  </w:style>
  <w:style w:type="paragraph" w:styleId="Tijeloteksta-uvlaka2">
    <w:name w:val="Body Text Indent 2"/>
    <w:aliases w:val="  uvlaka 2"/>
    <w:basedOn w:val="Normal"/>
    <w:pPr>
      <w:ind w:left="360"/>
      <w:jc w:val="both"/>
    </w:pPr>
    <w:rPr>
      <w:rFonts w:ascii="Times New Roman" w:hAnsi="Times New Roman"/>
    </w:rPr>
  </w:style>
  <w:style w:type="paragraph" w:styleId="Tijeloteksta-uvlaka3">
    <w:name w:val="Body Text Indent 3"/>
    <w:aliases w:val=" uvlaka 3"/>
    <w:basedOn w:val="Normal"/>
    <w:pPr>
      <w:ind w:firstLine="720"/>
      <w:jc w:val="both"/>
    </w:pPr>
    <w:rPr>
      <w:rFonts w:ascii="Times New Roman" w:hAnsi="Times New Roman"/>
    </w:rPr>
  </w:style>
  <w:style w:type="paragraph" w:styleId="Tekstbalonia">
    <w:name w:val="Balloon Text"/>
    <w:basedOn w:val="Normal"/>
    <w:link w:val="TekstbaloniaChar"/>
    <w:rPr>
      <w:rFonts w:ascii="Tahoma" w:hAnsi="Tahoma"/>
      <w:sz w:val="16"/>
    </w:rPr>
  </w:style>
  <w:style w:type="character" w:styleId="Brojretka">
    <w:name w:val="line number"/>
    <w:basedOn w:val="Zadanifontodlomka"/>
    <w:semiHidden/>
  </w:style>
  <w:style w:type="character" w:styleId="Hiperveza">
    <w:name w:val="Hyperlink"/>
    <w:rPr>
      <w:color w:val="0000FF"/>
      <w:u w:val="single"/>
    </w:rPr>
  </w:style>
  <w:style w:type="character" w:styleId="Referencakrajnjebiljeke">
    <w:name w:val="endnote reference"/>
    <w:rPr>
      <w:vertAlign w:val="superscript"/>
    </w:rPr>
  </w:style>
  <w:style w:type="character" w:styleId="Referencafusnote">
    <w:name w:val="footnote reference"/>
    <w:rPr>
      <w:vertAlign w:val="superscript"/>
    </w:rPr>
  </w:style>
  <w:style w:type="character" w:styleId="EquationCaption" w:customStyle="true">
    <w:name w:val="_Equation Caption"/>
  </w:style>
  <w:style w:type="character" w:styleId="TekstbaloniaChar" w:customStyle="true">
    <w:name w:val="Tekst balončića Char"/>
    <w:link w:val="Tekstbalonia"/>
    <w:rPr>
      <w:rFonts w:ascii="Tahoma" w:hAnsi="Tahoma"/>
      <w:sz w:val="16"/>
    </w:rPr>
  </w:style>
  <w:style w:type="character" w:styleId="TekstkrajnjebiljekeChar" w:customStyle="true">
    <w:name w:val="Tekst krajnje bilješke Char"/>
    <w:link w:val="Tekstkrajnjebiljeke"/>
  </w:style>
  <w:style w:type="character" w:styleId="Brojstranice">
    <w:name w:val="page number"/>
    <w:basedOn w:val="Zadanifontodlomka"/>
  </w:style>
  <w:style w:type="table" w:styleId="Jednostavnatablica1">
    <w:name w:val="Table Simple 1"/>
    <w:basedOn w:val="Obinatablica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Odlomakpopisa">
    <w:name w:val="List Paragraph"/>
    <w:basedOn w:val="Normal"/>
    <w:uiPriority w:val="34"/>
    <w:qFormat/>
    <w:rsid w:val="00115C2D"/>
    <w:pPr>
      <w:ind w:left="720"/>
      <w:contextualSpacing/>
    </w:pPr>
  </w:style>
  <w:style w:type="paragraph" w:styleId="box459087" w:customStyle="true">
    <w:name w:val="box_459087"/>
    <w:basedOn w:val="Normal"/>
    <w:rsid w:val="00AA447D"/>
    <w:pPr>
      <w:widowControl/>
      <w:spacing w:before="100" w:beforeAutospacing="true" w:after="100" w:afterAutospacing="true"/>
    </w:pPr>
    <w:rPr>
      <w:rFonts w:ascii="Times New Roman" w:hAnsi="Times New Roman"/>
      <w:szCs w:val="24"/>
    </w:rPr>
  </w:style>
  <w:style w:type="paragraph" w:styleId="t-9-8" w:customStyle="true">
    <w:name w:val="t-9-8"/>
    <w:basedOn w:val="Normal"/>
    <w:rsid w:val="00AA447D"/>
    <w:pPr>
      <w:widowControl/>
      <w:spacing w:before="100" w:beforeAutospacing="true" w:after="225"/>
    </w:pPr>
    <w:rPr>
      <w:rFonts w:ascii="Times New Roman" w:hAnsi="Times New Roman"/>
      <w:szCs w:val="24"/>
    </w:rPr>
  </w:style>
  <w:style w:type="paragraph" w:styleId="box459225" w:customStyle="true">
    <w:name w:val="box_459225"/>
    <w:basedOn w:val="Normal"/>
    <w:rsid w:val="00C0375A"/>
    <w:pPr>
      <w:widowControl/>
      <w:spacing w:before="100" w:beforeAutospacing="true" w:after="225"/>
    </w:pPr>
    <w:rPr>
      <w:rFonts w:ascii="Times New Roman" w:hAnsi="Times New Roman"/>
      <w:szCs w:val="24"/>
    </w:rPr>
  </w:style>
  <w:style w:type="character" w:styleId="PodnojeChar" w:customStyle="true">
    <w:name w:val="Podnožje Char"/>
    <w:basedOn w:val="Zadanifontodlomka"/>
    <w:link w:val="Podnoje"/>
    <w:rsid w:val="008A6C91"/>
    <w:rPr>
      <w:rFonts w:ascii="Courier" w:hAnsi="Courier"/>
      <w:sz w:val="24"/>
    </w:rPr>
  </w:style>
  <w:style w:type="character" w:styleId="TekstfusnoteChar" w:customStyle="true">
    <w:name w:val="Tekst fusnote Char"/>
    <w:basedOn w:val="Zadanifontodlomka"/>
    <w:link w:val="Tekstfusnote"/>
    <w:rsid w:val="008A6C91"/>
    <w:rPr>
      <w:rFonts w:ascii="Courier" w:hAnsi="Courier"/>
      <w:sz w:val="24"/>
    </w:rPr>
  </w:style>
  <w:style w:type="paragraph" w:styleId="StandardWeb">
    <w:name w:val="Normal (Web)"/>
    <w:basedOn w:val="Normal"/>
    <w:rsid w:val="00CC71F1"/>
    <w:pPr>
      <w:widowControl/>
      <w:spacing w:before="100" w:beforeAutospacing="true" w:after="100" w:afterAutospacing="true"/>
    </w:pPr>
    <w:rPr>
      <w:rFonts w:ascii="Times New Roman" w:hAnsi="Times New Roman"/>
    </w:rPr>
  </w:style>
  <w:style w:type="character" w:styleId="Tekstrezerviranogmjesta">
    <w:name w:val="Placeholder Text"/>
    <w:basedOn w:val="Zadanifontodlomka"/>
    <w:uiPriority w:val="99"/>
    <w:semiHidden/>
    <w:rsid w:val="0032478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2478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2478E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2478E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2478E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603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52456503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51769351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456413223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53677224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55127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14202396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43422198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9457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01533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281770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  <w:divsChild>
                                                <w:div w:id="1481187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color="auto" w:sz="0" w:space="0"/>
                                                    <w:left w:val="none" w:color="auto" w:sz="0" w:space="0"/>
                                                    <w:bottom w:val="none" w:color="auto" w:sz="0" w:space="0"/>
                                                    <w:right w:val="none" w:color="auto" w:sz="0" w:space="0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81918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85645368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04144266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2013023646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748814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965191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904558338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172841954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078745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077705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3020742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  <w:divsChild>
                                                <w:div w:id="3055521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color="auto" w:sz="0" w:space="0"/>
                                                    <w:left w:val="none" w:color="auto" w:sz="0" w:space="0"/>
                                                    <w:bottom w:val="none" w:color="auto" w:sz="0" w:space="0"/>
                                                    <w:right w:val="none" w:color="auto" w:sz="0" w:space="0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53640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76769422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79752930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594048801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07034440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244730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537228945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11747026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89165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337728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header1.xml" Type="http://schemas.openxmlformats.org/officeDocument/2006/relationships/header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Mode="External" Target="mailto:prodaja@pc1.hr" Type="http://schemas.openxmlformats.org/officeDocument/2006/relationships/hyperlink" Id="rId12"/><Relationship Target="numbering.xml" Type="http://schemas.openxmlformats.org/officeDocument/2006/relationships/numbering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Mode="External" Target="mailto:prodaja@pc1.hr" Type="http://schemas.openxmlformats.org/officeDocument/2006/relationships/hyperlink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5"/><Relationship TargetMode="External" Target="mailto:prodaja@pc1.hr" Type="http://schemas.openxmlformats.org/officeDocument/2006/relationships/hyperlink" Id="rId10"/><Relationship Target="settings.xml" Type="http://schemas.openxmlformats.org/officeDocument/2006/relationships/settings" Id="rId4"/><Relationship TargetMode="External" Target="mailto:prodaja@pc1.hr" Type="http://schemas.openxmlformats.org/officeDocument/2006/relationships/hyperlink" Id="rId9"/><Relationship Target="header2.xml" Type="http://schemas.openxmlformats.org/officeDocument/2006/relationships/head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22. svibnja 2026.</izvorni_sadrzaj>
    <derivirana_varijabla naziv="DomainObject.DatumDonosenjaOdluke_1">22.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Pp-453/2026-6</izvorni_sadrzaj>
    <derivirana_varijabla naziv="DomainObject.Oznaka_1">Pp-453/2026-6</derivirana_varijabla>
  </DomainObject.Oznaka>
  <DomainObject.DonositeljOdluke.Ime>
    <izvorni_sadrzaj>Dražen</izvorni_sadrzaj>
    <derivirana_varijabla naziv="DomainObject.DonositeljOdluke.Ime_1">Dražen</derivirana_varijabla>
  </DomainObject.DonositeljOdluke.Ime>
  <DomainObject.DonositeljOdluke.Prezime>
    <izvorni_sadrzaj>Bence</izvorni_sadrzaj>
    <derivirana_varijabla naziv="DomainObject.DonositeljOdluke.Prezime_1">Bence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2026.</izvorni_sadrzaj>
    <derivirana_varijabla naziv="DomainObject.Predmet.DatumOsnivanja_1">20. ožujka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31. listopada 1970.</izvorni_sadrzaj>
    <derivirana_varijabla naziv="DomainObject.Predmet.OkrivljenikFizickaOsoba.DatumRodjenja_1">31. listopada 1970.</derivirana_varijabla>
  </DomainObject.Predmet.OkrivljenikFizickaOsoba.DatumRodjenja>
  <DomainObject.Predmet.OkrivljenikFizickaOsoba.DatumRodjenjaFormated>
    <izvorni_sadrzaj>31.10.1970.</izvorni_sadrzaj>
    <derivirana_varijabla naziv="DomainObject.Predmet.OkrivljenikFizickaOsoba.DatumRodjenjaFormated_1">31.10.1970.</derivirana_varijabla>
  </DomainObject.Predmet.OkrivljenikFizickaOsoba.DatumRodjenjaFormated>
  <DomainObject.Predmet.OkrivljenikFizickaOsoba.Ime>
    <izvorni_sadrzaj>Emil</izvorni_sadrzaj>
    <derivirana_varijabla naziv="DomainObject.Predmet.OkrivljenikFizickaOsoba.Ime_1">Emil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Čakovec (Čakovec)</izvorni_sadrzaj>
    <derivirana_varijabla naziv="DomainObject.Predmet.OkrivljenikFizickaOsoba.MjestoRodjenja_1">Čakovec (Čakovec)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Emil Bogdan</izvorni_sadrzaj>
    <derivirana_varijabla naziv="DomainObject.Predmet.OkrivljenikFizickaOsoba.Naziv_1">Emil Bogdan</derivirana_varijabla>
  </DomainObject.Predmet.OkrivljenikFizickaOsoba.Naziv>
  <DomainObject.Predmet.OkrivljenikFizickaOsoba.Prezime>
    <izvorni_sadrzaj>Bogdan</izvorni_sadrzaj>
    <derivirana_varijabla naziv="DomainObject.Predmet.OkrivljenikFizickaOsoba.Prezime_1">Bogdan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89940323362</izvorni_sadrzaj>
    <derivirana_varijabla naziv="DomainObject.Predmet.OkrivljenikFizickaOsoba.Oib_1">89940323362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Pp-453/2026</izvorni_sadrzaj>
    <derivirana_varijabla naziv="DomainObject.Predmet.OznakaBroj_1">Pp-453/2026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POWER COMPUTERS društvo s ograničenom odgovornošću za proizvodnju, trgovinu, ugostiteljstvo i usluge; Emil Bogdan</izvorni_sadrzaj>
    <derivirana_varijabla naziv="DomainObject.Predmet.ProtustrankaFormated_1">  POWER COMPUTERS društvo s ograničenom odgovornošću za proizvodnju, trgovinu, ugostiteljstvo i usluge; Emil Bogdan</derivirana_varijabla>
  </DomainObject.Predmet.ProtustrankaFormated>
  <DomainObject.Predmet.ProtustrankaFormatedOIB>
    <izvorni_sadrzaj>  POWER COMPUTERS društvo s ograničenom odgovornošću za proizvodnju, trgovinu, ugostiteljstvo i usluge, OIB 74119470951; Emil Bogdan, OIB 89940323362</izvorni_sadrzaj>
    <derivirana_varijabla naziv="DomainObject.Predmet.ProtustrankaFormatedOIB_1">  POWER COMPUTERS društvo s ograničenom odgovornošću za proizvodnju, trgovinu, ugostiteljstvo i usluge, OIB 74119470951; Emil Bogdan, OIB 89940323362</derivirana_varijabla>
  </DomainObject.Predmet.ProtustrankaFormatedOIB>
  <DomainObject.Predmet.ProtustrankaFormatedWithAdress>
    <izvorni_sadrzaj> POWER COMPUTERS društvo s ograničenom odgovornošću za proizvodnju, trgovinu, ugostiteljstvo i usluge, Zagrebačka ulica 87, 40000 Čakovec; Emil Bogdan, Augusta Cesarca 19, 40000 Čakovec</izvorni_sadrzaj>
    <derivirana_varijabla naziv="DomainObject.Predmet.ProtustrankaFormatedWithAdress_1"> POWER COMPUTERS društvo s ograničenom odgovornošću za proizvodnju, trgovinu, ugostiteljstvo i usluge, Zagrebačka ulica 87, 40000 Čakovec; Emil Bogdan, Augusta Cesarca 19, 40000 Čakovec</derivirana_varijabla>
  </DomainObject.Predmet.ProtustrankaFormatedWithAdress>
  <DomainObject.Predmet.ProtustrankaFormatedWithAdressOIB>
    <izvorni_sadrzaj> POWER COMPUTERS društvo s ograničenom odgovornošću za proizvodnju, trgovinu, ugostiteljstvo i usluge, OIB 74119470951, Zagrebačka ulica 87, 40000 Čakovec; Emil Bogdan, OIB 89940323362, Augusta Cesarca 19, 40000 Čakovec</izvorni_sadrzaj>
    <derivirana_varijabla naziv="DomainObject.Predmet.ProtustrankaFormatedWithAdressOIB_1"> POWER COMPUTERS društvo s ograničenom odgovornošću za proizvodnju, trgovinu, ugostiteljstvo i usluge, OIB 74119470951, Zagrebačka ulica 87, 40000 Čakovec; Emil Bogdan, OIB 89940323362, Augusta Cesarca 19, 40000 Čakovec</derivirana_varijabla>
  </DomainObject.Predmet.ProtustrankaFormatedWithAdressOIB>
  <DomainObject.Predmet.ProtustrankaWithAdress>
    <izvorni_sadrzaj>POWER COMPUTERS društvo s ograničenom odgovornošću za proizvodnju, trgovinu, ugostiteljstvo i usluge Zagrebačka ulica 87, 40000 Čakovec, Emil Bogdan Augusta Cesarca 19, 40000 Čakovec</izvorni_sadrzaj>
    <derivirana_varijabla naziv="DomainObject.Predmet.ProtustrankaWithAdress_1">POWER COMPUTERS društvo s ograničenom odgovornošću za proizvodnju, trgovinu, ugostiteljstvo i usluge Zagrebačka ulica 87, 40000 Čakovec, Emil Bogdan Augusta Cesarca 19, 40000 Čakovec</derivirana_varijabla>
  </DomainObject.Predmet.ProtustrankaWithAdress>
  <DomainObject.Predmet.ProtustrankaWithAdressOIB>
    <izvorni_sadrzaj>POWER COMPUTERS društvo s ograničenom odgovornošću za proizvodnju, trgovinu, ugostiteljstvo i usluge, OIB 74119470951, Zagrebačka ulica 87, 40000 Čakovec, Emil Bogdan, OIB 89940323362, Augusta Cesarca 19, 40000 Čakovec</izvorni_sadrzaj>
    <derivirana_varijabla naziv="DomainObject.Predmet.ProtustrankaWithAdressOIB_1">POWER COMPUTERS društvo s ograničenom odgovornošću za proizvodnju, trgovinu, ugostiteljstvo i usluge, OIB 74119470951, Zagrebačka ulica 87, 40000 Čakovec, Emil Bogdan, OIB 89940323362, Augusta Cesarca 19, 40000 Čakovec</derivirana_varijabla>
  </DomainObject.Predmet.ProtustrankaWithAdressOIB>
  <DomainObject.Predmet.ProtustrankaNazivFormated>
    <izvorni_sadrzaj>POWER COMPUTERS društvo s ograničenom odgovornošću za proizvodnju, trgovinu, ugostiteljstvo i usluge,Emil Bogdan</izvorni_sadrzaj>
    <derivirana_varijabla naziv="DomainObject.Predmet.ProtustrankaNazivFormated_1">POWER COMPUTERS društvo s ograničenom odgovornošću za proizvodnju, trgovinu, ugostiteljstvo i usluge,Emil Bogdan</derivirana_varijabla>
  </DomainObject.Predmet.ProtustrankaNazivFormated>
  <DomainObject.Predmet.ProtustrankaNazivFormatedOIB>
    <izvorni_sadrzaj>POWER COMPUTERS društvo s ograničenom odgovornošću za proizvodnju, trgovinu, ugostiteljstvo i usluge, OIB 74119470951,Emil Bogdan, OIB 89940323362</izvorni_sadrzaj>
    <derivirana_varijabla naziv="DomainObject.Predmet.ProtustrankaNazivFormatedOIB_1">POWER COMPUTERS društvo s ograničenom odgovornošću za proizvodnju, trgovinu, ugostiteljstvo i usluge, OIB 74119470951,Emil Bogdan, OIB 89940323362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Dražen Bence 30.</izvorni_sadrzaj>
    <derivirana_varijabla naziv="DomainObject.Predmet.Referada.Naziv_1">Dražen Bence 30.</derivirana_varijabla>
  </DomainObject.Predmet.Referada.Naziv>
  <DomainObject.Predmet.Referada.Oznaka>
    <izvorni_sadrzaj>CK30</izvorni_sadrzaj>
    <derivirana_varijabla naziv="DomainObject.Predmet.Referada.Oznaka_1">CK30</derivirana_varijabla>
  </DomainObject.Predmet.Referada.Oznaka>
  <DomainObject.Predmet.Referada.Prostorija.Naziv>
    <izvorni_sadrzaj>soba 102 Prekršajni odjel</izvorni_sadrzaj>
    <derivirana_varijabla naziv="DomainObject.Predmet.Referada.Prostorija.Naziv_1">soba 102 Prekršajni odjel</derivirana_varijabla>
  </DomainObject.Predmet.Referada.Prostorija.Naziv>
  <DomainObject.Predmet.Referada.Prostorija.Oznaka>
    <izvorni_sadrzaj>Prekršajni odjel</izvorni_sadrzaj>
    <derivirana_varijabla naziv="DomainObject.Predmet.Referada.Prostorija.Oznaka_1">Prekršajni odjel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Dražen Bence</izvorni_sadrzaj>
    <derivirana_varijabla naziv="DomainObject.Predmet.Referada.Sudac_1">Dražen Bence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Državni inspektorat - Područni ured Varaždin, Ispostava Čakovec</izvorni_sadrzaj>
    <derivirana_varijabla naziv="DomainObject.Predmet.StrankaFormated_1">  Državni inspektorat - Područni ured Varaždin, Ispostava Čakovec</derivirana_varijabla>
  </DomainObject.Predmet.StrankaFormated>
  <DomainObject.Predmet.StrankaFormatedOIB>
    <izvorni_sadrzaj>  Državni inspektorat - Područni ured Varaždin, Ispostava Čakovec</izvorni_sadrzaj>
    <derivirana_varijabla naziv="DomainObject.Predmet.StrankaFormatedOIB_1">  Državni inspektorat - Područni ured Varaždin, Ispostava Čakovec</derivirana_varijabla>
  </DomainObject.Predmet.StrankaFormatedOIB>
  <DomainObject.Predmet.StrankaFormatedWithAdress>
    <izvorni_sadrzaj> Državni inspektorat - Područni ured Varaždin, Ispostava Čakovec, Zrinsko-Frankopanska 9, 40000 Čakovec</izvorni_sadrzaj>
    <derivirana_varijabla naziv="DomainObject.Predmet.StrankaFormatedWithAdress_1"> Državni inspektorat - Područni ured Varaždin, Ispostava Čakovec, Zrinsko-Frankopanska 9, 40000 Čakovec</derivirana_varijabla>
  </DomainObject.Predmet.StrankaFormatedWithAdress>
  <DomainObject.Predmet.StrankaFormatedWithAdressOIB>
    <izvorni_sadrzaj> Državni inspektorat - Područni ured Varaždin, Ispostava Čakovec, Zrinsko-Frankopanska 9, 40000 Čakovec</izvorni_sadrzaj>
    <derivirana_varijabla naziv="DomainObject.Predmet.StrankaFormatedWithAdressOIB_1"> Državni inspektorat - Područni ured Varaždin, Ispostava Čakovec, Zrinsko-Frankopanska 9, 40000 Čakovec</derivirana_varijabla>
  </DomainObject.Predmet.StrankaFormatedWithAdressOIB>
  <DomainObject.Predmet.StrankaWithAdress>
    <izvorni_sadrzaj>Državni inspektorat - Područni ured Varaždin, Ispostava Čakovec Zrinsko-Frankopanska 9,40000 Čakovec</izvorni_sadrzaj>
    <derivirana_varijabla naziv="DomainObject.Predmet.StrankaWithAdress_1">Državni inspektorat - Područni ured Varaždin, Ispostava Čakovec Zrinsko-Frankopanska 9,40000 Čakovec</derivirana_varijabla>
  </DomainObject.Predmet.StrankaWithAdress>
  <DomainObject.Predmet.StrankaWithAdressOIB>
    <izvorni_sadrzaj>Državni inspektorat - Područni ured Varaždin, Ispostava Čakovec, Zrinsko-Frankopanska 9,40000 Čakovec</izvorni_sadrzaj>
    <derivirana_varijabla naziv="DomainObject.Predmet.StrankaWithAdressOIB_1">Državni inspektorat - Područni ured Varaždin, Ispostava Čakovec, Zrinsko-Frankopanska 9,40000 Čakovec</derivirana_varijabla>
  </DomainObject.Predmet.StrankaWithAdressOIB>
  <DomainObject.Predmet.StrankaNazivFormated>
    <izvorni_sadrzaj>Državni inspektorat - Područni ured Varaždin, Ispostava Čakovec</izvorni_sadrzaj>
    <derivirana_varijabla naziv="DomainObject.Predmet.StrankaNazivFormated_1">Državni inspektorat - Područni ured Varaždin, Ispostava Čakovec</derivirana_varijabla>
  </DomainObject.Predmet.StrankaNazivFormated>
  <DomainObject.Predmet.StrankaNazivFormatedOIB>
    <izvorni_sadrzaj>Državni inspektorat - Područni ured Varaždin, Ispostava Čakovec</izvorni_sadrzaj>
    <derivirana_varijabla naziv="DomainObject.Predmet.StrankaNazivFormatedOIB_1">Državni inspektorat - Područni ured Varaždin, Ispostava Čakovec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Zrinsko-frankopanska 9</izvorni_sadrzaj>
    <derivirana_varijabla naziv="DomainObject.Predmet.Sud.Adresa.UlicaIKBR_1">Zrinsko-frankopanska 9</derivirana_varijabla>
  </DomainObject.Predmet.Sud.Adresa.UlicaIKBR>
  <DomainObject.Predmet.Sud.Naziv>
    <izvorni_sadrzaj>Općinski sud u Čakovcu - Prekršajni odjel</izvorni_sadrzaj>
    <derivirana_varijabla naziv="DomainObject.Predmet.Sud.Naziv_1">Općinski sud u Čakovcu - Prekršajni odjel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Dražen Bence 30.</izvorni_sadrzaj>
    <derivirana_varijabla naziv="DomainObject.Predmet.TrenutnaLokacijaSpisa.Naziv_1">Dražen Bence 30.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</izvorni_sadrzaj>
    <derivirana_varijabla naziv="DomainObject.Predmet.UstrojstvenaJedinicaVodi.Naziv_1">prekršajna</derivirana_varijabla>
  </DomainObject.Predmet.UstrojstvenaJedinicaVodi.Naziv>
  <DomainObject.Predmet.UstrojstvenaJedinicaVodi.Oznaka>
    <izvorni_sadrzaj>prekršajna</izvorni_sadrzaj>
    <derivirana_varijabla naziv="DomainObject.Predmet.UstrojstvenaJedinicaVodi.Oznaka_1">prekršajna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Gospodarstvo</izvorni_sadrzaj>
    <derivirana_varijabla naziv="DomainObject.Predmet.VrstaSpora.Naziv_1">Gospodarstvo</derivirana_varijabla>
  </DomainObject.Predmet.VrstaSpora.Naziv>
  <DomainObject.Predmet.Zapisnicar>
    <izvorni_sadrzaj>Ljiljana Lehkec</izvorni_sadrzaj>
    <derivirana_varijabla naziv="DomainObject.Predmet.Zapisnicar_1">Ljiljana Lehkec</derivirana_varijabla>
  </DomainObject.Predmet.Zapisnicar>
  <DomainObject.Predmet.StrankaListFormated>
    <izvorni_sadrzaj>
      <item>Državni inspektorat - Područni ured Varaždin, Ispostava Čakovec</item>
    </izvorni_sadrzaj>
    <derivirana_varijabla naziv="DomainObject.Predmet.StrankaListFormated_1">
      <item>Državni inspektorat - Područni ured Varaždin, Ispostava Čakovec</item>
    </derivirana_varijabla>
  </DomainObject.Predmet.StrankaListFormated>
  <DomainObject.Predmet.StrankaListFormatedOIB>
    <izvorni_sadrzaj>
      <item>Državni inspektorat - Područni ured Varaždin, Ispostava Čakovec</item>
    </izvorni_sadrzaj>
    <derivirana_varijabla naziv="DomainObject.Predmet.StrankaListFormatedOIB_1">
      <item>Državni inspektorat - Područni ured Varaždin, Ispostava Čakovec</item>
    </derivirana_varijabla>
  </DomainObject.Predmet.StrankaListFormatedOIB>
  <DomainObject.Predmet.StrankaListFormatedWithAdress>
    <izvorni_sadrzaj>
      <item>Državni inspektorat - Područni ured Varaždin, Ispostava Čakovec, Zrinsko-Frankopanska 9, 40000 Čakovec</item>
    </izvorni_sadrzaj>
    <derivirana_varijabla naziv="DomainObject.Predmet.StrankaListFormatedWithAdress_1">
      <item>Državni inspektorat - Područni ured Varaždin, Ispostava Čakovec, Zrinsko-Frankopanska 9, 40000 Čakovec</item>
    </derivirana_varijabla>
  </DomainObject.Predmet.StrankaListFormatedWithAdress>
  <DomainObject.Predmet.StrankaListFormatedWithAdressOIB>
    <izvorni_sadrzaj>
      <item>Državni inspektorat - Područni ured Varaždin, Ispostava Čakovec, Zrinsko-Frankopanska 9, 40000 Čakovec</item>
    </izvorni_sadrzaj>
    <derivirana_varijabla naziv="DomainObject.Predmet.StrankaListFormatedWithAdressOIB_1">
      <item>Državni inspektorat - Područni ured Varaždin, Ispostava Čakovec, Zrinsko-Frankopanska 9, 40000 Čakovec</item>
    </derivirana_varijabla>
  </DomainObject.Predmet.StrankaListFormatedWithAdressOIB>
  <DomainObject.Predmet.StrankaListNazivFormated>
    <izvorni_sadrzaj>
      <item>Državni inspektorat - Područni ured Varaždin, Ispostava Čakovec</item>
    </izvorni_sadrzaj>
    <derivirana_varijabla naziv="DomainObject.Predmet.StrankaListNazivFormated_1">
      <item>Državni inspektorat - Područni ured Varaždin, Ispostava Čakovec</item>
    </derivirana_varijabla>
  </DomainObject.Predmet.StrankaListNazivFormated>
  <DomainObject.Predmet.StrankaListNazivFormatedOIB>
    <izvorni_sadrzaj>
      <item>Državni inspektorat - Područni ured Varaždin, Ispostava Čakovec</item>
    </izvorni_sadrzaj>
    <derivirana_varijabla naziv="DomainObject.Predmet.StrankaListNazivFormatedOIB_1">
      <item>Državni inspektorat - Područni ured Varaždin, Ispostava Čakovec</item>
    </derivirana_varijabla>
  </DomainObject.Predmet.StrankaListNazivFormatedOIB>
  <DomainObject.Predmet.ProtuStrankaListFormated>
    <izvorni_sadrzaj>
      <item>POWER COMPUTERS društvo s ograničenom odgovornošću za proizvodnju, trgovinu, ugostiteljstvo i usluge</item>
      <item>Emil Bogdan</item>
    </izvorni_sadrzaj>
    <derivirana_varijabla naziv="DomainObject.Predmet.ProtuStrankaListFormated_1">
      <item>POWER COMPUTERS društvo s ograničenom odgovornošću za proizvodnju, trgovinu, ugostiteljstvo i usluge</item>
      <item>Emil Bogdan</item>
    </derivirana_varijabla>
  </DomainObject.Predmet.ProtuStrankaListFormated>
  <DomainObject.Predmet.ProtuStrankaListFormatedOIB>
    <izvorni_sadrzaj>
      <item>POWER COMPUTERS društvo s ograničenom odgovornošću za proizvodnju, trgovinu, ugostiteljstvo i usluge, OIB 74119470951</item>
      <item>Emil Bogdan, OIB 89940323362</item>
    </izvorni_sadrzaj>
    <derivirana_varijabla naziv="DomainObject.Predmet.ProtuStrankaListFormatedOIB_1">
      <item>POWER COMPUTERS društvo s ograničenom odgovornošću za proizvodnju, trgovinu, ugostiteljstvo i usluge, OIB 74119470951</item>
      <item>Emil Bogdan, OIB 89940323362</item>
    </derivirana_varijabla>
  </DomainObject.Predmet.ProtuStrankaListFormatedOIB>
  <DomainObject.Predmet.ProtuStrankaListFormatedWithAdress>
    <izvorni_sadrzaj>
      <item>POWER COMPUTERS društvo s ograničenom odgovornošću za proizvodnju, trgovinu, ugostiteljstvo i usluge, Zagrebačka ulica 87, 40000 Čakovec</item>
      <item>Emil Bogdan, Augusta Cesarca 19, 40000 Čakovec</item>
    </izvorni_sadrzaj>
    <derivirana_varijabla naziv="DomainObject.Predmet.ProtuStrankaListFormatedWithAdress_1">
      <item>POWER COMPUTERS društvo s ograničenom odgovornošću za proizvodnju, trgovinu, ugostiteljstvo i usluge, Zagrebačka ulica 87, 40000 Čakovec</item>
      <item>Emil Bogdan, Augusta Cesarca 19, 40000 Čakovec</item>
    </derivirana_varijabla>
  </DomainObject.Predmet.ProtuStrankaListFormatedWithAdress>
  <DomainObject.Predmet.ProtuStrankaListFormatedWithAdressOIB>
    <izvorni_sadrzaj>
      <item>POWER COMPUTERS društvo s ograničenom odgovornošću za proizvodnju, trgovinu, ugostiteljstvo i usluge, OIB 74119470951, Zagrebačka ulica 87, 40000 Čakovec</item>
      <item>Emil Bogdan, OIB 89940323362, Augusta Cesarca 19, 40000 Čakovec</item>
    </izvorni_sadrzaj>
    <derivirana_varijabla naziv="DomainObject.Predmet.ProtuStrankaListFormatedWithAdressOIB_1">
      <item>POWER COMPUTERS društvo s ograničenom odgovornošću za proizvodnju, trgovinu, ugostiteljstvo i usluge, OIB 74119470951, Zagrebačka ulica 87, 40000 Čakovec</item>
      <item>Emil Bogdan, OIB 89940323362, Augusta Cesarca 19, 40000 Čakovec</item>
    </derivirana_varijabla>
  </DomainObject.Predmet.ProtuStrankaListFormatedWithAdressOIB>
  <DomainObject.Predmet.ProtuStrankaListNazivFormated>
    <izvorni_sadrzaj>
      <item>POWER COMPUTERS društvo s ograničenom odgovornošću za proizvodnju, trgovinu, ugostiteljstvo i usluge</item>
      <item>Emil Bogdan</item>
    </izvorni_sadrzaj>
    <derivirana_varijabla naziv="DomainObject.Predmet.ProtuStrankaListNazivFormated_1">
      <item>POWER COMPUTERS društvo s ograničenom odgovornošću za proizvodnju, trgovinu, ugostiteljstvo i usluge</item>
      <item>Emil Bogdan</item>
    </derivirana_varijabla>
  </DomainObject.Predmet.ProtuStrankaListNazivFormated>
  <DomainObject.Predmet.ProtuStrankaListNazivFormatedOIB>
    <izvorni_sadrzaj>
      <item>POWER COMPUTERS društvo s ograničenom odgovornošću za proizvodnju, trgovinu, ugostiteljstvo i usluge, OIB 74119470951</item>
      <item>Emil Bogdan, OIB 89940323362</item>
    </izvorni_sadrzaj>
    <derivirana_varijabla naziv="DomainObject.Predmet.ProtuStrankaListNazivFormatedOIB_1">
      <item>POWER COMPUTERS društvo s ograničenom odgovornošću za proizvodnju, trgovinu, ugostiteljstvo i usluge, OIB 74119470951</item>
      <item>Emil Bogdan, OIB 89940323362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14, 14</izvorni_sadrzaj>
    <derivirana_varijabla naziv="DomainObject.Predmet.ClanakZakona_1">14, 14</derivirana_varijabla>
  </DomainObject.Predmet.ClanakZakona>
  <DomainObject.Predmet.ClanakZakonaFull>
    <izvorni_sadrzaj>članka 14. stavka 2., članka 14. stavka 2.</izvorni_sadrzaj>
    <derivirana_varijabla naziv="DomainObject.Predmet.ClanakZakonaFull_1">članka 14. stavka 2., članka 14. stavka 2.</derivirana_varijabla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lipnja 2026.</izvorni_sadrzaj>
    <derivirana_varijabla naziv="DomainObject.Datum_1">23. lipnja 2026.</derivirana_varijabla>
  </DomainObject.Datum>
  <DomainObject.PoslovniBrojDokumenta>
    <izvorni_sadrzaj>Pp-453/2026-6</izvorni_sadrzaj>
    <derivirana_varijabla naziv="DomainObject.PoslovniBrojDokumenta_1">Pp-453/2026-6</derivirana_varijabla>
  </DomainObject.PoslovniBrojDokumenta>
  <DomainObject.Predmet.StrankaIDrugi>
    <izvorni_sadrzaj>Državni inspektorat - Područni ured Varaždin, Ispostava Čakovec</izvorni_sadrzaj>
    <derivirana_varijabla naziv="DomainObject.Predmet.StrankaIDrugi_1">Državni inspektorat - Područni ured Varaždin, Ispostava Čakovec</derivirana_varijabla>
  </DomainObject.Predmet.StrankaIDrugi>
  <DomainObject.Predmet.ProtustrankaIDrugi>
    <izvorni_sadrzaj>POWER COMPUTERS društvo s ograničenom odgovornošću za proizvodnju, trgovinu, ugostiteljstvo i usluge i dr.</izvorni_sadrzaj>
    <derivirana_varijabla naziv="DomainObject.Predmet.ProtustrankaIDrugi_1">POWER COMPUTERS društvo s ograničenom odgovornošću za proizvodnju, trgovinu, ugostiteljstvo i usluge i dr.</derivirana_varijabla>
  </DomainObject.Predmet.ProtustrankaIDrugi>
  <DomainObject.Predmet.StrankaIDrugiAdressOIB>
    <izvorni_sadrzaj>Državni inspektorat - Područni ured Varaždin, Ispostava Čakovec, Zrinsko-Frankopanska 9, 40000 Čakovec</izvorni_sadrzaj>
    <derivirana_varijabla naziv="DomainObject.Predmet.StrankaIDrugiAdressOIB_1">Državni inspektorat - Područni ured Varaždin, Ispostava Čakovec, Zrinsko-Frankopanska 9, 40000 Čakovec</derivirana_varijabla>
  </DomainObject.Predmet.StrankaIDrugiAdressOIB>
  <DomainObject.Predmet.ProtustrankaIDrugiAdressOIB>
    <izvorni_sadrzaj>POWER COMPUTERS društvo s ograničenom odgovornošću za proizvodnju, trgovinu, ugostiteljstvo i usluge, OIB 74119470951, Zagrebačka ulica 87, 40000 Čakovec i dr.</izvorni_sadrzaj>
    <derivirana_varijabla naziv="DomainObject.Predmet.ProtustrankaIDrugiAdressOIB_1">POWER COMPUTERS društvo s ograničenom odgovornošću za proizvodnju, trgovinu, ugostiteljstvo i usluge, OIB 74119470951, Zagrebačka ulica 87, 40000 Čakovec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Državni inspektorat - Područni ured Varaždin, Ispostava Čakovec</item>
      <item>POWER COMPUTERS društvo s ograničenom odgovornošću za proizvodnju, trgovinu, ugostiteljstvo i usluge</item>
      <item>Emil Bogdan</item>
    </izvorni_sadrzaj>
    <derivirana_varijabla naziv="DomainObject.Predmet.SudioniciListNaziv_1">
      <item>Državni inspektorat - Područni ured Varaždin, Ispostava Čakovec</item>
      <item>POWER COMPUTERS društvo s ograničenom odgovornošću za proizvodnju, trgovinu, ugostiteljstvo i usluge</item>
      <item>Emil Bogdan</item>
    </derivirana_varijabla>
  </DomainObject.Predmet.SudioniciListNaziv>
  <DomainObject.Predmet.SudioniciListAdressOIB>
    <izvorni_sadrzaj>
      <item>Državni inspektorat - Područni ured Varaždin, Ispostava Čakovec, Zrinsko-Frankopanska 9,40000 Čakovec</item>
      <item>POWER COMPUTERS društvo s ograničenom odgovornošću za proizvodnju, trgovinu, ugostiteljstvo i usluge, OIB 74119470951, Zagrebačka ulica 87,40000 Čakovec</item>
      <item>Emil Bogdan, OIB 89940323362, Augusta Cesarca 19,40000 Čakovec</item>
    </izvorni_sadrzaj>
    <derivirana_varijabla naziv="DomainObject.Predmet.SudioniciListAdressOIB_1">
      <item>Državni inspektorat - Područni ured Varaždin, Ispostava Čakovec, Zrinsko-Frankopanska 9,40000 Čakovec</item>
      <item>POWER COMPUTERS društvo s ograničenom odgovornošću za proizvodnju, trgovinu, ugostiteljstvo i usluge, OIB 74119470951, Zagrebačka ulica 87,40000 Čakovec</item>
      <item>Emil Bogdan, OIB 89940323362, Augusta Cesarca 19,40000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74119470951</item>
      <item>, OIB 89940323362</item>
    </izvorni_sadrzaj>
    <derivirana_varijabla naziv="DomainObject.Predmet.SudioniciListNazivOIB_1">
      <item>, OIB null</item>
      <item>, OIB 74119470951</item>
      <item>, OIB 89940323362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svibnja 2026.</izvorni_sadrzaj>
    <derivirana_varijabla naziv="DomainObject.PredzadnjaOdlukaIzPredmeta.DatumDonosenjaOdluke_1">22. svibnja 2026.</derivirana_varijabla>
  </DomainObject.PredzadnjaOdlukaIzPredmeta.DatumDonosenjaOdluke>
  <DomainObject.PredzadnjaOdlukaIzPredmeta.Oznaka>
    <izvorni_sadrzaj>Pp-453/2026-5</izvorni_sadrzaj>
    <derivirana_varijabla naziv="DomainObject.PredzadnjaOdlukaIzPredmeta.Oznaka_1">Pp-453/2026-5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ožujka 2026.</izvorni_sadrzaj>
    <derivirana_varijabla naziv="DomainObject.Predmet.DatumPocetkaProcesa_1">20. ožujka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zaštiti potrošača</item>
    </izvorni_sadrzaj>
    <derivirana_varijabla naziv="DomainObject.ZakonPravilnikList_1">
      <item>Zakon o zaštiti potrošača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POWER COMPUTERS društvo s ograničenom odgovornošću za proizvodnju, trgovinu, ugostiteljstvo i usluge, Zagrebačka ulica 87, 40000 Čakovec, OIB: 74119470951</item>
      <item>Emil Bogdan, Augusta Cesarca 19, 40000 Čakovec, OIB: 89940323362, rođen-a 31.10.1970., mjesto rođenja Čakovec (Čakovec)</item>
    </izvorni_sadrzaj>
    <derivirana_varijabla naziv="DomainObject.Predmet.OkrivljenikAdresaMjestoRodjenjaList_1">
      <item>POWER COMPUTERS društvo s ograničenom odgovornošću za proizvodnju, trgovinu, ugostiteljstvo i usluge, Zagrebačka ulica 87, 40000 Čakovec, OIB: 74119470951</item>
      <item>Emil Bogdan, Augusta Cesarca 19, 40000 Čakovec, OIB: 89940323362, rođen-a 31.10.1970., mjesto rođenja Čakovec (Čakovec)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>POWER COMPUTERS društvo s ograničenom odgovornošću za proizvodnju, trgovinu, ugostiteljstvo i usluge, MBS 070077312, Zagrebačka ulica 87, 40000 Čakovec</izvorni_sadrzaj>
    <derivirana_varijabla naziv="DomainObject.Predmet.OkrivljenikPravnaNazivAdresaMbs_1">POWER COMPUTERS društvo s ograničenom odgovornošću za proizvodnju, trgovinu, ugostiteljstvo i usluge, MBS 070077312, Zagrebačka ulica 87, 40000 Čakovec</derivirana_varijabla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6</properties:Pages>
  <properties:Words>2350</properties:Words>
  <properties:Characters>12817</properties:Characters>
  <properties:Lines>252</properties:Lines>
  <properties:Paragraphs>59</properties:Paragraphs>
  <properties:TotalTime>14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15398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2026-06-18T10:53:00Z</dcterms:created>
  <dc:creator>Ivanka Milijančić</dc:creator>
  <cp:lastModifiedBy>Ljiljana Lehkec</cp:lastModifiedBy>
  <cp:lastPrinted>2023-01-09T10:23:00Z</cp:lastPrinted>
  <dcterms:modified xmlns:xsi="http://www.w3.org/2001/XMLSchema-instance" xsi:type="dcterms:W3CDTF">2026-06-23T11:11:00Z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Pp-453/2026-6 / Odluka - Presuda - osuđujuća (453 2026-G gl pravna i odg pravna stečaj odbija se optužba samo odg 149 t 21Z o zaštiti potrošača ublaž 100priz Power comp.docx)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6</vt:i4>
  </prop:property>
</prop:Properties>
</file>